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955" w:type="dxa"/>
        <w:tblInd w:w="-8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55"/>
      </w:tblGrid>
      <w:tr w14:paraId="688C2F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4" w:hRule="atLeast"/>
        </w:trPr>
        <w:tc>
          <w:tcPr>
            <w:tcW w:w="5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FAC38">
            <w:pPr>
              <w:pStyle w:val="5"/>
              <w:snapToGrid w:val="0"/>
              <w:spacing w:line="240" w:lineRule="atLeast"/>
            </w:pPr>
            <w:r>
              <w:rPr>
                <w:rFonts w:ascii="Arial" w:hAnsi="Arial" w:cs="Times New Roman"/>
                <w:b/>
                <w:color w:val="auto"/>
                <w:spacing w:val="30"/>
                <w:lang w:val="ru-RU" w:eastAsia="ru-RU"/>
              </w:rPr>
              <w:pict>
                <v:shape id="_x0000_i1025" o:spt="75" type="#_x0000_t75" style="height:62.5pt;width:47pt;" filled="t" o:preferrelative="t" stroked="f" coordsize="21600,21600">
                  <v:path/>
                  <v:fill on="t" focussize="0,0"/>
                  <v:stroke on="f" joinstyle="miter"/>
                  <v:imagedata r:id="rId6" gain="112993f" blacklevel="-7864f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52D828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5" w:hRule="atLeast"/>
        </w:trPr>
        <w:tc>
          <w:tcPr>
            <w:tcW w:w="5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13B18">
            <w:pPr>
              <w:pStyle w:val="5"/>
              <w:snapToGrid w:val="0"/>
              <w:spacing w:before="120" w:line="240" w:lineRule="atLeast"/>
              <w:rPr>
                <w:lang w:val="ru-RU"/>
              </w:rPr>
            </w:pPr>
            <w:r>
              <w:rPr>
                <w:rFonts w:cs="Times New Roman"/>
                <w:bCs/>
                <w:color w:val="auto"/>
                <w:lang w:val="ru-RU"/>
              </w:rPr>
              <w:t xml:space="preserve">    АДМИНИСТРАЦИЯ  ГРЯЗИНСКОГО  РАЙОНА</w:t>
            </w:r>
          </w:p>
          <w:p w14:paraId="46C8C9A0">
            <w:pPr>
              <w:pStyle w:val="6"/>
              <w:tabs>
                <w:tab w:val="left" w:pos="0"/>
              </w:tabs>
              <w:outlineLvl w:val="9"/>
              <w:rPr>
                <w:rFonts w:cs="Times New Roma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/>
              </w:rPr>
              <w:t>ОТДЕЛ    ОБРАЗОВАНИЯ</w:t>
            </w:r>
          </w:p>
          <w:p w14:paraId="6B275A2B">
            <w:pPr>
              <w:pStyle w:val="5"/>
              <w:jc w:val="center"/>
              <w:rPr>
                <w:rFonts w:cs="Times New Roman"/>
                <w:b/>
                <w:color w:val="auto"/>
                <w:lang w:val="ru-RU"/>
              </w:rPr>
            </w:pPr>
          </w:p>
          <w:p w14:paraId="3AA1E375">
            <w:pPr>
              <w:pStyle w:val="5"/>
              <w:jc w:val="center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>П Р И К А З</w:t>
            </w:r>
          </w:p>
          <w:p w14:paraId="16EB1183">
            <w:pPr>
              <w:pStyle w:val="5"/>
              <w:rPr>
                <w:lang w:val="ru-RU"/>
              </w:rPr>
            </w:pPr>
          </w:p>
          <w:p w14:paraId="19BA641E">
            <w:pPr>
              <w:pStyle w:val="5"/>
              <w:rPr>
                <w:lang w:val="ru-RU"/>
              </w:rPr>
            </w:pPr>
          </w:p>
          <w:p w14:paraId="3F634E87">
            <w:pPr>
              <w:pStyle w:val="5"/>
              <w:rPr>
                <w:rFonts w:cs="Times New Roman"/>
                <w:color w:val="auto"/>
                <w:lang w:val="ru-RU"/>
              </w:rPr>
            </w:pPr>
            <w:r>
              <w:rPr>
                <w:lang w:val="ru-RU"/>
              </w:rPr>
              <w:t>от 20.10.2025г.                                   № 579</w:t>
            </w:r>
          </w:p>
          <w:p w14:paraId="0776779C">
            <w:pPr>
              <w:pStyle w:val="5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г. Грязи</w:t>
            </w:r>
          </w:p>
        </w:tc>
      </w:tr>
    </w:tbl>
    <w:p w14:paraId="184A07C1">
      <w:pPr>
        <w:pStyle w:val="5"/>
        <w:tabs>
          <w:tab w:val="left" w:pos="2220"/>
        </w:tabs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Об итогах проведения районного                                                                                                                              конкурса «Родительский патруль»</w:t>
      </w:r>
    </w:p>
    <w:p w14:paraId="32302F6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целях профилактики детского дорожно-транспортного травматизма, активизации работы родительских объединений по обучению и воспитанию детей правилам безопасного поведения на улицах, формированию у них культуры безопасной жизнедеятельности как участников дорожного движения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среди образовательных учреждений Грязинского района был проведен районный конкурс «Родительский патруль». На конкурс были представлены работы из образовательных организаций: МБДОУ д/с №1, МАДОУ д/с №8 «Родничок», МБДОУ д/с №10 «Дубравушка», МБОУ гимназия №3, МБОУ СОШ №10.  На основании протокола оргкомитета и рабочих материалов               </w:t>
      </w:r>
    </w:p>
    <w:p w14:paraId="4EE4628D">
      <w:pPr>
        <w:pStyle w:val="5"/>
        <w:tabs>
          <w:tab w:val="left" w:pos="2220"/>
        </w:tabs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ПРИКАЗЫВАЮ:</w:t>
      </w:r>
    </w:p>
    <w:p w14:paraId="7F7994B4">
      <w:pPr>
        <w:pStyle w:val="5"/>
        <w:tabs>
          <w:tab w:val="left" w:pos="2220"/>
        </w:tabs>
        <w:rPr>
          <w:lang w:val="ru-RU"/>
        </w:rPr>
      </w:pPr>
      <w:r>
        <w:rPr>
          <w:rFonts w:cs="Times New Roman"/>
          <w:lang w:val="ru-RU"/>
        </w:rPr>
        <w:t>1.</w:t>
      </w:r>
      <w:r>
        <w:rPr>
          <w:lang w:val="ru-RU"/>
        </w:rPr>
        <w:t xml:space="preserve">Признать победителем </w:t>
      </w:r>
      <w:r>
        <w:rPr>
          <w:rFonts w:cs="Times New Roman"/>
          <w:color w:val="auto"/>
          <w:lang w:val="ru-RU"/>
        </w:rPr>
        <w:t xml:space="preserve"> конкурса «Родительский патруль» </w:t>
      </w:r>
      <w:r>
        <w:rPr>
          <w:lang w:val="ru-RU"/>
        </w:rPr>
        <w:t>и наградить Почётными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грамотами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отдела образования Грязинского района:</w:t>
      </w:r>
    </w:p>
    <w:p w14:paraId="2CBAF920">
      <w:pPr>
        <w:pStyle w:val="5"/>
        <w:tabs>
          <w:tab w:val="left" w:pos="2220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 место - родительский патруль МБДОУ д/с № 10 (рук. Абрамова И.В.);                                                                                         </w:t>
      </w:r>
    </w:p>
    <w:p w14:paraId="33BD514A">
      <w:pPr>
        <w:pStyle w:val="5"/>
        <w:tabs>
          <w:tab w:val="left" w:pos="2220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2 место - родительский патруль МАДОУ д/с № 8 (рук. Шарова В.Н.);                                                          </w:t>
      </w:r>
    </w:p>
    <w:p w14:paraId="1E3F811B">
      <w:pPr>
        <w:pStyle w:val="5"/>
        <w:tabs>
          <w:tab w:val="left" w:pos="2220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2 место -  родительский патруль МБОУ гимназии №3 (рук. Попова Л. Ю.);</w:t>
      </w:r>
    </w:p>
    <w:p w14:paraId="76A03CD5">
      <w:pPr>
        <w:pStyle w:val="5"/>
        <w:tabs>
          <w:tab w:val="left" w:pos="2220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3 место - родительский патруль МБОУ  СОШ №10  (рук.Синюгин А.А.).                                                 </w:t>
      </w:r>
    </w:p>
    <w:p w14:paraId="1E30BBE4">
      <w:pPr>
        <w:pStyle w:val="5"/>
        <w:tabs>
          <w:tab w:val="left" w:pos="2220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2. Работы победителей</w:t>
      </w:r>
      <w:bookmarkStart w:id="0" w:name="_GoBack"/>
      <w:bookmarkEnd w:id="0"/>
      <w:r>
        <w:rPr>
          <w:rFonts w:cs="Times New Roman"/>
          <w:lang w:val="ru-RU"/>
        </w:rPr>
        <w:t xml:space="preserve"> направить на областной этап конкурса. </w:t>
      </w:r>
    </w:p>
    <w:p w14:paraId="27E33797">
      <w:p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Руководителям образовательных учреждений, не принявших участие в районном конкурсе, указать на недостаточно серьёзный подход в распространении  опыта работы </w:t>
      </w:r>
      <w:r>
        <w:rPr>
          <w:rFonts w:ascii="Times New Roman" w:hAnsi="Times New Roman" w:cs="Times New Roman"/>
          <w:sz w:val="24"/>
          <w:szCs w:val="24"/>
        </w:rPr>
        <w:t>родительских объединений по обучению и воспитанию детей правилам безопасного поведения на улицах и дорогах.</w:t>
      </w:r>
    </w:p>
    <w:p w14:paraId="07238ADE">
      <w:p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 отдела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Васильева А.Ю.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11836"/>
    <w:rsid w:val="00033799"/>
    <w:rsid w:val="00060C99"/>
    <w:rsid w:val="000847E8"/>
    <w:rsid w:val="000851E9"/>
    <w:rsid w:val="000A03BF"/>
    <w:rsid w:val="000C4369"/>
    <w:rsid w:val="000D1630"/>
    <w:rsid w:val="000E4C3A"/>
    <w:rsid w:val="000E7F99"/>
    <w:rsid w:val="000F68A3"/>
    <w:rsid w:val="00111836"/>
    <w:rsid w:val="0012337C"/>
    <w:rsid w:val="00142AE5"/>
    <w:rsid w:val="00171BC0"/>
    <w:rsid w:val="00197A1B"/>
    <w:rsid w:val="002152A3"/>
    <w:rsid w:val="00256079"/>
    <w:rsid w:val="0028290D"/>
    <w:rsid w:val="002A059E"/>
    <w:rsid w:val="002C6771"/>
    <w:rsid w:val="002F6B0A"/>
    <w:rsid w:val="00360D77"/>
    <w:rsid w:val="0038160B"/>
    <w:rsid w:val="00395B55"/>
    <w:rsid w:val="003A7C68"/>
    <w:rsid w:val="003C6B54"/>
    <w:rsid w:val="004041B0"/>
    <w:rsid w:val="00423062"/>
    <w:rsid w:val="00427173"/>
    <w:rsid w:val="0043687A"/>
    <w:rsid w:val="00454ADE"/>
    <w:rsid w:val="0046497C"/>
    <w:rsid w:val="004F55D3"/>
    <w:rsid w:val="005F019A"/>
    <w:rsid w:val="005F1B29"/>
    <w:rsid w:val="00612ADD"/>
    <w:rsid w:val="00614219"/>
    <w:rsid w:val="00627C15"/>
    <w:rsid w:val="0063485C"/>
    <w:rsid w:val="00635D41"/>
    <w:rsid w:val="00675515"/>
    <w:rsid w:val="006A5E27"/>
    <w:rsid w:val="006B5496"/>
    <w:rsid w:val="006C18B6"/>
    <w:rsid w:val="006E54E4"/>
    <w:rsid w:val="006F0A86"/>
    <w:rsid w:val="00725E0A"/>
    <w:rsid w:val="00754851"/>
    <w:rsid w:val="00765C1E"/>
    <w:rsid w:val="007724EA"/>
    <w:rsid w:val="007A098D"/>
    <w:rsid w:val="007B7351"/>
    <w:rsid w:val="007C58B0"/>
    <w:rsid w:val="007C6086"/>
    <w:rsid w:val="007F4B79"/>
    <w:rsid w:val="00817B87"/>
    <w:rsid w:val="00854038"/>
    <w:rsid w:val="008B1C0F"/>
    <w:rsid w:val="008B6C28"/>
    <w:rsid w:val="0093602C"/>
    <w:rsid w:val="00947BC4"/>
    <w:rsid w:val="009A5FFF"/>
    <w:rsid w:val="00A07390"/>
    <w:rsid w:val="00A56E4F"/>
    <w:rsid w:val="00A859A5"/>
    <w:rsid w:val="00A87EE6"/>
    <w:rsid w:val="00AA79B2"/>
    <w:rsid w:val="00AF0177"/>
    <w:rsid w:val="00B27A3E"/>
    <w:rsid w:val="00B3332C"/>
    <w:rsid w:val="00B46557"/>
    <w:rsid w:val="00B515F1"/>
    <w:rsid w:val="00BE48E2"/>
    <w:rsid w:val="00C51214"/>
    <w:rsid w:val="00CC220B"/>
    <w:rsid w:val="00CD4EC1"/>
    <w:rsid w:val="00CF7DD1"/>
    <w:rsid w:val="00D12B22"/>
    <w:rsid w:val="00D22DEA"/>
    <w:rsid w:val="00D34EE3"/>
    <w:rsid w:val="00D50624"/>
    <w:rsid w:val="00D51451"/>
    <w:rsid w:val="00E02EBA"/>
    <w:rsid w:val="00E858BB"/>
    <w:rsid w:val="00E9480D"/>
    <w:rsid w:val="00EA240D"/>
    <w:rsid w:val="00EA3C43"/>
    <w:rsid w:val="00EB18F2"/>
    <w:rsid w:val="00ED71A6"/>
    <w:rsid w:val="00EE7F1D"/>
    <w:rsid w:val="00F13F97"/>
    <w:rsid w:val="00F36752"/>
    <w:rsid w:val="00F40F88"/>
    <w:rsid w:val="00F72F70"/>
    <w:rsid w:val="00F937C1"/>
    <w:rsid w:val="00F93832"/>
    <w:rsid w:val="00FB3AE4"/>
    <w:rsid w:val="00FF6084"/>
    <w:rsid w:val="63E4365B"/>
    <w:rsid w:val="7E0B4D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Standard"/>
    <w:uiPriority w:val="99"/>
    <w:pPr>
      <w:widowControl w:val="0"/>
      <w:suppressAutoHyphens/>
      <w:autoSpaceDN w:val="0"/>
      <w:spacing w:after="160" w:line="259" w:lineRule="auto"/>
    </w:pPr>
    <w:rPr>
      <w:rFonts w:ascii="Times New Roman" w:hAnsi="Times New Roman" w:eastAsia="Calibri" w:cs="Tahoma"/>
      <w:color w:val="000000"/>
      <w:kern w:val="3"/>
      <w:sz w:val="24"/>
      <w:szCs w:val="24"/>
      <w:lang w:val="en-US" w:eastAsia="en-US" w:bidi="ar-SA"/>
    </w:rPr>
  </w:style>
  <w:style w:type="paragraph" w:customStyle="1" w:styleId="6">
    <w:name w:val="Heading 11"/>
    <w:basedOn w:val="5"/>
    <w:next w:val="5"/>
    <w:uiPriority w:val="99"/>
    <w:pPr>
      <w:keepNext/>
      <w:spacing w:before="60" w:line="240" w:lineRule="atLeast"/>
      <w:jc w:val="center"/>
      <w:outlineLvl w:val="0"/>
    </w:pPr>
    <w:rPr>
      <w:b/>
      <w:sz w:val="22"/>
      <w:szCs w:val="20"/>
    </w:rPr>
  </w:style>
  <w:style w:type="character" w:customStyle="1" w:styleId="7">
    <w:name w:val="Текст выноски Знак"/>
    <w:link w:val="4"/>
    <w:semiHidden/>
    <w:qFormat/>
    <w:locked/>
    <w:uiPriority w:val="99"/>
    <w:rPr>
      <w:rFonts w:ascii="Tahoma" w:hAnsi="Tahoma" w:cs="Tahoma"/>
      <w:sz w:val="16"/>
      <w:szCs w:val="16"/>
      <w:lang w:eastAsia="ar-SA" w:bidi="ar-SA"/>
    </w:rPr>
  </w:style>
  <w:style w:type="character" w:customStyle="1" w:styleId="8">
    <w:name w:val="Основной текст_"/>
    <w:link w:val="9"/>
    <w:locked/>
    <w:uiPriority w:val="0"/>
    <w:rPr>
      <w:sz w:val="27"/>
      <w:szCs w:val="27"/>
      <w:shd w:val="clear" w:color="auto" w:fill="FFFFFF"/>
    </w:rPr>
  </w:style>
  <w:style w:type="paragraph" w:customStyle="1" w:styleId="9">
    <w:name w:val="Основной текст3"/>
    <w:basedOn w:val="1"/>
    <w:link w:val="8"/>
    <w:uiPriority w:val="0"/>
    <w:pPr>
      <w:widowControl w:val="0"/>
      <w:shd w:val="clear" w:color="auto" w:fill="FFFFFF"/>
      <w:suppressAutoHyphens w:val="0"/>
      <w:spacing w:before="360" w:after="240" w:line="326" w:lineRule="exact"/>
    </w:pPr>
    <w:rPr>
      <w:rFonts w:eastAsia="Calibri" w:cs="Times New Roman"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1</Pages>
  <Words>201</Words>
  <Characters>1756</Characters>
  <Lines>14</Lines>
  <Paragraphs>3</Paragraphs>
  <TotalTime>308</TotalTime>
  <ScaleCrop>false</ScaleCrop>
  <LinksUpToDate>false</LinksUpToDate>
  <CharactersWithSpaces>1954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2016-09-04T03:30:00Z</dcterms:created>
  <dc:creator>Рабочий</dc:creator>
  <cp:lastModifiedBy>crtdu</cp:lastModifiedBy>
  <cp:lastPrinted>2025-11-01T08:22:43Z</cp:lastPrinted>
  <dcterms:modified xsi:type="dcterms:W3CDTF">2025-11-01T08:23:29Z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BB402F4945E249479D4454001DE0B518_12</vt:lpwstr>
  </property>
</Properties>
</file>