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5" w:rsidRDefault="00DF7D25" w:rsidP="00DF7D25"/>
    <w:tbl>
      <w:tblPr>
        <w:tblW w:w="0" w:type="auto"/>
        <w:tblLayout w:type="fixed"/>
        <w:tblLook w:val="04A0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Default="002E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02.1</w:t>
            </w:r>
            <w:r w:rsidR="00DF7D25">
              <w:rPr>
                <w:sz w:val="28"/>
                <w:szCs w:val="28"/>
              </w:rPr>
              <w:t>2.20</w:t>
            </w:r>
            <w:r>
              <w:rPr>
                <w:sz w:val="28"/>
                <w:szCs w:val="28"/>
              </w:rPr>
              <w:t>19 г.                     № 1148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F7D25" w:rsidRDefault="00DF7D25" w:rsidP="00DF7D25">
      <w:r>
        <w:t>Об ито</w:t>
      </w:r>
      <w:r w:rsidR="002E081A">
        <w:t>гах районного детско-юношеского</w:t>
      </w:r>
    </w:p>
    <w:p w:rsidR="002E081A" w:rsidRDefault="00580013" w:rsidP="00DF7D25">
      <w:r>
        <w:t>л</w:t>
      </w:r>
      <w:r w:rsidR="002E081A">
        <w:t>итературного конкурса имени Ивана Шмелева</w:t>
      </w:r>
    </w:p>
    <w:p w:rsidR="002E081A" w:rsidRDefault="002E081A" w:rsidP="00DF7D25">
      <w:r>
        <w:t>«Лето Господне» в 2019 – 2020 г. г.</w:t>
      </w:r>
    </w:p>
    <w:p w:rsidR="00DF7D25" w:rsidRDefault="00DF7D25" w:rsidP="00DF7D25">
      <w:pPr>
        <w:jc w:val="center"/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E62F27" w:rsidRDefault="00DF7D25" w:rsidP="00E62F27">
      <w:r>
        <w:t xml:space="preserve">          В целях </w:t>
      </w:r>
      <w:r w:rsidR="00F07DA1">
        <w:t>развития творческого потенциала подрастающего поколения на основе духовной традиции отечестве</w:t>
      </w:r>
      <w:r w:rsidR="00E62F27">
        <w:t>нной культуры</w:t>
      </w:r>
      <w:r w:rsidR="00F07DA1">
        <w:t xml:space="preserve"> в период с 31 ноября 2019 года по 18 ноября </w:t>
      </w:r>
      <w:r w:rsidR="007F1A36">
        <w:t>2019</w:t>
      </w:r>
      <w:r w:rsidR="00F07DA1">
        <w:t xml:space="preserve"> года был проведён районный </w:t>
      </w:r>
      <w:r w:rsidR="00E62F27">
        <w:t>детско-юношеский литературный конкурс имени Ивана Шмелева «Лето Господне» в 2019 – 2020 г. г.</w:t>
      </w:r>
    </w:p>
    <w:p w:rsidR="00DF7D25" w:rsidRDefault="00DF7D25" w:rsidP="00DF7D25">
      <w:pPr>
        <w:jc w:val="both"/>
      </w:pPr>
    </w:p>
    <w:p w:rsidR="00DF7D25" w:rsidRDefault="00DF7D25" w:rsidP="00DF7D25">
      <w:pPr>
        <w:pStyle w:val="aa"/>
        <w:jc w:val="both"/>
      </w:pPr>
      <w:r>
        <w:t xml:space="preserve">          На</w:t>
      </w:r>
      <w:r w:rsidR="005809C9">
        <w:t xml:space="preserve"> </w:t>
      </w:r>
      <w:r w:rsidR="00E62F27">
        <w:t xml:space="preserve"> конкурс  были представлены р</w:t>
      </w:r>
      <w:r w:rsidR="005809C9">
        <w:t>абот</w:t>
      </w:r>
      <w:r w:rsidR="00E62F27">
        <w:t>ы</w:t>
      </w:r>
      <w:r>
        <w:t xml:space="preserve"> из образовате</w:t>
      </w:r>
      <w:r w:rsidR="003B29E2">
        <w:t>льных учреждений</w:t>
      </w:r>
      <w:r>
        <w:t>: школ</w:t>
      </w:r>
      <w:r w:rsidR="00E62F27">
        <w:t xml:space="preserve"> №№ 12, В</w:t>
      </w:r>
      <w:r w:rsidR="00580013">
        <w:t xml:space="preserve">. </w:t>
      </w:r>
      <w:r w:rsidR="00E62F27">
        <w:t>Телелюй</w:t>
      </w:r>
      <w:r>
        <w:t>. Конкурсн</w:t>
      </w:r>
      <w:r w:rsidR="00E62F27">
        <w:t>ые работы рассматривались в двух</w:t>
      </w:r>
      <w:r>
        <w:t xml:space="preserve"> </w:t>
      </w:r>
      <w:r w:rsidR="00E62F27">
        <w:t>возрастных категориях (6-7 класс; 8-9 класс).</w:t>
      </w:r>
    </w:p>
    <w:p w:rsidR="00E62F27" w:rsidRDefault="00DF7D25" w:rsidP="00E62F27">
      <w:r>
        <w:t xml:space="preserve">           На основании решения оргкомитета конкурса и в соответствии с Положени</w:t>
      </w:r>
      <w:r w:rsidR="00E62F27">
        <w:t>ем о проведении районного детско-юношеского литературного конкурса имени Ивана Шмелева «Лето Господне» в 2019 – 2020 г. г.</w:t>
      </w:r>
    </w:p>
    <w:p w:rsidR="00DF7D25" w:rsidRDefault="00DF7D25" w:rsidP="00DF7D25">
      <w:pPr>
        <w:pStyle w:val="aa"/>
        <w:jc w:val="both"/>
        <w:rPr>
          <w:rFonts w:cs="Calibri"/>
        </w:rPr>
      </w:pPr>
      <w:r>
        <w:t xml:space="preserve">                                                         </w:t>
      </w:r>
    </w:p>
    <w:p w:rsidR="00450321" w:rsidRDefault="00DF7D25" w:rsidP="00DF7D25">
      <w:pPr>
        <w:pStyle w:val="aa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DF7D25" w:rsidRDefault="00580013" w:rsidP="00DF7D25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творческий подход</w:t>
      </w:r>
      <w:r w:rsidR="00DF7D25">
        <w:t xml:space="preserve"> </w:t>
      </w:r>
      <w:r w:rsidR="00E43394">
        <w:t xml:space="preserve">литературных работ </w:t>
      </w:r>
      <w:r w:rsidR="00DF7D25">
        <w:t>пр</w:t>
      </w:r>
      <w:r w:rsidR="00E62F27">
        <w:t xml:space="preserve">изнать победителями </w:t>
      </w:r>
      <w:r w:rsidR="00DF7D25">
        <w:t>и  наградить Почётными  грамотами отдела образования</w:t>
      </w:r>
      <w:r w:rsidR="0023536D">
        <w:t xml:space="preserve"> следующих участников</w:t>
      </w:r>
      <w:r w:rsidR="00DF7D25">
        <w:t>:</w:t>
      </w:r>
    </w:p>
    <w:p w:rsidR="00DF7D25" w:rsidRDefault="00DF7D25" w:rsidP="00DF7D25">
      <w:pPr>
        <w:pStyle w:val="aa"/>
        <w:jc w:val="both"/>
      </w:pPr>
    </w:p>
    <w:p w:rsidR="00DF7D25" w:rsidRDefault="00E62F27" w:rsidP="00DF7D25">
      <w:pPr>
        <w:pStyle w:val="aa"/>
        <w:jc w:val="both"/>
        <w:rPr>
          <w:b/>
          <w:iCs/>
        </w:rPr>
      </w:pPr>
      <w:r>
        <w:rPr>
          <w:b/>
          <w:iCs/>
        </w:rPr>
        <w:t>в возрастной категории 6-7 класс</w:t>
      </w:r>
      <w:r w:rsidR="00DF7D25">
        <w:rPr>
          <w:b/>
          <w:iCs/>
        </w:rPr>
        <w:t>:</w:t>
      </w:r>
    </w:p>
    <w:p w:rsidR="001E09A7" w:rsidRDefault="008B34E6" w:rsidP="00DF7D25">
      <w:pPr>
        <w:pStyle w:val="aa"/>
        <w:jc w:val="both"/>
      </w:pPr>
      <w:r>
        <w:t>п</w:t>
      </w:r>
      <w:r w:rsidR="00E62F27">
        <w:t>обедитель – Кардашов Артём, обучающийся МБОУ СОШ №12;</w:t>
      </w:r>
    </w:p>
    <w:p w:rsidR="00764FB9" w:rsidRDefault="00764FB9" w:rsidP="00DF7D25">
      <w:pPr>
        <w:pStyle w:val="aa"/>
        <w:jc w:val="both"/>
      </w:pPr>
    </w:p>
    <w:p w:rsidR="001E09A7" w:rsidRDefault="00E62F27" w:rsidP="00DF7D25">
      <w:pPr>
        <w:pStyle w:val="aa"/>
        <w:jc w:val="both"/>
        <w:rPr>
          <w:b/>
        </w:rPr>
      </w:pPr>
      <w:r>
        <w:rPr>
          <w:b/>
        </w:rPr>
        <w:t>в возрастной категории 8-9 класс</w:t>
      </w:r>
      <w:r w:rsidR="00DF7D25">
        <w:rPr>
          <w:b/>
        </w:rPr>
        <w:t>:</w:t>
      </w:r>
    </w:p>
    <w:p w:rsidR="00DF7D25" w:rsidRDefault="008B34E6" w:rsidP="00DF7D25">
      <w:pPr>
        <w:pStyle w:val="aa"/>
        <w:jc w:val="both"/>
      </w:pPr>
      <w:r>
        <w:t>п</w:t>
      </w:r>
      <w:r w:rsidR="00E62F27">
        <w:t>обедитель – Кретова Екатерина, обучающаяся МБОУ ООШ с</w:t>
      </w:r>
      <w:r w:rsidR="008861B3">
        <w:t>.</w:t>
      </w:r>
      <w:r w:rsidR="00E62F27">
        <w:t xml:space="preserve"> В. Телелюй.</w:t>
      </w:r>
    </w:p>
    <w:p w:rsidR="00DF7D25" w:rsidRDefault="00DF7D25" w:rsidP="00DF7D25">
      <w:pPr>
        <w:pStyle w:val="aa"/>
        <w:jc w:val="both"/>
        <w:rPr>
          <w:iCs/>
        </w:rPr>
      </w:pPr>
    </w:p>
    <w:p w:rsidR="00DF7D25" w:rsidRDefault="00DF7D25" w:rsidP="00DF7D25">
      <w:pPr>
        <w:pStyle w:val="aa"/>
        <w:jc w:val="both"/>
      </w:pPr>
      <w:r>
        <w:t>2. Работы по</w:t>
      </w:r>
      <w:r w:rsidR="004E6699">
        <w:t>бедителей направит</w:t>
      </w:r>
      <w:r w:rsidR="00EC25AB">
        <w:t>ь на Международный конкурс</w:t>
      </w:r>
      <w:r>
        <w:t xml:space="preserve"> в установленные Положением сроки.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448C4">
        <w:t xml:space="preserve">                          </w:t>
      </w:r>
      <w:r>
        <w:t>А.Ю. Васильева</w:t>
      </w:r>
    </w:p>
    <w:p w:rsidR="00DF7D25" w:rsidRDefault="00DF7D25" w:rsidP="00DF7D25">
      <w:pPr>
        <w:pStyle w:val="Standard"/>
        <w:rPr>
          <w:b/>
          <w:bCs/>
          <w:sz w:val="28"/>
          <w:szCs w:val="28"/>
          <w:lang w:val="ru-RU"/>
        </w:rPr>
      </w:pPr>
    </w:p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3727D5" w:rsidRPr="00491264" w:rsidRDefault="003727D5">
      <w:pPr>
        <w:rPr>
          <w:i/>
        </w:rPr>
      </w:pPr>
    </w:p>
    <w:sectPr w:rsidR="003727D5" w:rsidRPr="00491264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91264"/>
    <w:rsid w:val="00117C02"/>
    <w:rsid w:val="00145555"/>
    <w:rsid w:val="00166DCF"/>
    <w:rsid w:val="0019132E"/>
    <w:rsid w:val="001E09A7"/>
    <w:rsid w:val="0023536D"/>
    <w:rsid w:val="002E0071"/>
    <w:rsid w:val="002E081A"/>
    <w:rsid w:val="002E102B"/>
    <w:rsid w:val="0030393C"/>
    <w:rsid w:val="003727D5"/>
    <w:rsid w:val="003B29E2"/>
    <w:rsid w:val="003D348A"/>
    <w:rsid w:val="00441298"/>
    <w:rsid w:val="00450321"/>
    <w:rsid w:val="00491264"/>
    <w:rsid w:val="004C2473"/>
    <w:rsid w:val="004E6699"/>
    <w:rsid w:val="00552A14"/>
    <w:rsid w:val="00580013"/>
    <w:rsid w:val="005809C9"/>
    <w:rsid w:val="005E5F0F"/>
    <w:rsid w:val="0063327A"/>
    <w:rsid w:val="0066185F"/>
    <w:rsid w:val="00764FB9"/>
    <w:rsid w:val="007C1350"/>
    <w:rsid w:val="007F1A36"/>
    <w:rsid w:val="0082701A"/>
    <w:rsid w:val="00837569"/>
    <w:rsid w:val="0084157B"/>
    <w:rsid w:val="008861B3"/>
    <w:rsid w:val="008B34E6"/>
    <w:rsid w:val="00922646"/>
    <w:rsid w:val="00974E9D"/>
    <w:rsid w:val="00992C6F"/>
    <w:rsid w:val="00A6218A"/>
    <w:rsid w:val="00AF7B54"/>
    <w:rsid w:val="00B04E23"/>
    <w:rsid w:val="00BE10FA"/>
    <w:rsid w:val="00BE71CB"/>
    <w:rsid w:val="00C460EC"/>
    <w:rsid w:val="00C70ECE"/>
    <w:rsid w:val="00CA61D4"/>
    <w:rsid w:val="00D31160"/>
    <w:rsid w:val="00D34736"/>
    <w:rsid w:val="00D448C4"/>
    <w:rsid w:val="00DC09F7"/>
    <w:rsid w:val="00DE7572"/>
    <w:rsid w:val="00DF2508"/>
    <w:rsid w:val="00DF7D25"/>
    <w:rsid w:val="00E267FE"/>
    <w:rsid w:val="00E317C6"/>
    <w:rsid w:val="00E33D54"/>
    <w:rsid w:val="00E43394"/>
    <w:rsid w:val="00E5082F"/>
    <w:rsid w:val="00E62F27"/>
    <w:rsid w:val="00E7436B"/>
    <w:rsid w:val="00EC25AB"/>
    <w:rsid w:val="00F04221"/>
    <w:rsid w:val="00F07DA1"/>
    <w:rsid w:val="00F5415A"/>
    <w:rsid w:val="00FA7E47"/>
    <w:rsid w:val="00FB0189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2019-12-12T20:14:00Z</dcterms:created>
  <dcterms:modified xsi:type="dcterms:W3CDTF">2019-12-12T20:14:00Z</dcterms:modified>
</cp:coreProperties>
</file>