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34" w:right="72" w:firstLine="120" w:firstLineChars="50"/>
        <w:jc w:val="left"/>
      </w:pPr>
    </w:p>
    <w:p>
      <w:pPr>
        <w:spacing w:after="0" w:line="259" w:lineRule="auto"/>
        <w:ind w:left="34" w:right="72" w:firstLine="120" w:firstLineChars="50"/>
        <w:jc w:val="left"/>
      </w:pPr>
      <w:r>
        <w:t xml:space="preserve">                                                                                       Утверждаю:</w:t>
      </w:r>
    </w:p>
    <w:p>
      <w:pPr>
        <w:spacing w:after="0" w:line="259" w:lineRule="auto"/>
        <w:ind w:left="34" w:right="72" w:firstLine="0"/>
        <w:jc w:val="left"/>
      </w:pPr>
      <w:r>
        <w:t xml:space="preserve">                                                                                         Начальник отдела образования </w:t>
      </w:r>
    </w:p>
    <w:p>
      <w:pPr>
        <w:spacing w:after="0" w:line="259" w:lineRule="auto"/>
        <w:ind w:left="34" w:right="72" w:firstLine="0"/>
        <w:jc w:val="left"/>
      </w:pPr>
      <w:r>
        <w:t xml:space="preserve">                                                                                         ______________ А.Ю.Васильева </w:t>
      </w:r>
    </w:p>
    <w:p>
      <w:pPr>
        <w:spacing w:after="0" w:line="259" w:lineRule="auto"/>
        <w:ind w:left="0" w:right="72" w:firstLine="0"/>
        <w:jc w:val="left"/>
      </w:pPr>
      <w:r>
        <w:t xml:space="preserve"> </w:t>
      </w:r>
    </w:p>
    <w:p>
      <w:pPr>
        <w:spacing w:after="0" w:line="240" w:lineRule="auto"/>
        <w:ind w:left="0" w:right="72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>
      <w:pPr>
        <w:pStyle w:val="2"/>
        <w:spacing w:after="0" w:line="240" w:lineRule="auto"/>
        <w:contextualSpacing/>
      </w:pPr>
      <w:r>
        <w:t xml:space="preserve">Положение </w:t>
      </w:r>
    </w:p>
    <w:p>
      <w:pPr>
        <w:spacing w:after="0" w:line="240" w:lineRule="auto"/>
        <w:ind w:left="1896" w:right="1291"/>
        <w:contextualSpacing/>
        <w:jc w:val="center"/>
      </w:pPr>
      <w:r>
        <w:rPr>
          <w:b/>
        </w:rPr>
        <w:t xml:space="preserve">о муниципальном этапе Всероссийского конкурса программ и методических материалов </w:t>
      </w:r>
    </w:p>
    <w:p>
      <w:pPr>
        <w:spacing w:after="0" w:line="240" w:lineRule="auto"/>
        <w:ind w:left="1619" w:right="82"/>
        <w:contextualSpacing/>
        <w:jc w:val="left"/>
      </w:pPr>
      <w:r>
        <w:rPr>
          <w:b/>
        </w:rPr>
        <w:t xml:space="preserve"> по дополнительному естественнонаучному образованию детей </w:t>
      </w:r>
    </w:p>
    <w:p>
      <w:pPr>
        <w:spacing w:after="0" w:line="240" w:lineRule="auto"/>
        <w:ind w:left="1161" w:right="613"/>
        <w:contextualSpacing/>
        <w:jc w:val="center"/>
      </w:pPr>
      <w:r>
        <w:rPr>
          <w:b/>
        </w:rPr>
        <w:t xml:space="preserve">  </w:t>
      </w:r>
    </w:p>
    <w:p>
      <w:pPr>
        <w:pStyle w:val="3"/>
        <w:spacing w:line="240" w:lineRule="auto"/>
        <w:ind w:left="1161" w:right="617"/>
      </w:pPr>
      <w:r>
        <w:t>1.</w:t>
      </w:r>
      <w:r>
        <w:rPr>
          <w:rFonts w:ascii="Arial" w:hAnsi="Arial" w:eastAsia="Arial" w:cs="Arial"/>
        </w:rPr>
        <w:t xml:space="preserve"> </w:t>
      </w:r>
      <w:r>
        <w:t xml:space="preserve">Общие положения </w:t>
      </w:r>
    </w:p>
    <w:p>
      <w:pPr>
        <w:spacing w:line="240" w:lineRule="auto"/>
        <w:ind w:left="-15" w:right="179" w:firstLine="852"/>
      </w:pPr>
      <w:r>
        <w:rPr>
          <w:b/>
        </w:rPr>
        <w:t>1.1.</w:t>
      </w:r>
      <w:r>
        <w:rPr>
          <w:rFonts w:ascii="Arial" w:hAnsi="Arial" w:eastAsia="Arial" w:cs="Arial"/>
          <w:b/>
        </w:rPr>
        <w:t xml:space="preserve"> </w:t>
      </w:r>
      <w:r>
        <w:t xml:space="preserve">Настоящее Положение определяет условия, порядок организации и проведения муниципального этапа Всероссийского конкурса программ и методических материалов по дополнительному естественнонаучному образованию детей (далее – Конкурс). </w:t>
      </w:r>
    </w:p>
    <w:p>
      <w:pPr>
        <w:spacing w:line="240" w:lineRule="auto"/>
        <w:ind w:left="-15" w:right="179" w:firstLine="852"/>
      </w:pPr>
      <w:r>
        <w:rPr>
          <w:b/>
        </w:rPr>
        <w:t>1.2.</w:t>
      </w:r>
      <w:r>
        <w:rPr>
          <w:rFonts w:ascii="Arial" w:hAnsi="Arial" w:eastAsia="Arial" w:cs="Arial"/>
          <w:b/>
        </w:rPr>
        <w:t xml:space="preserve"> </w:t>
      </w:r>
      <w:r>
        <w:t xml:space="preserve">Целью Конкурса является совершенствование программно-методического обеспечения дополнительного естественнонаучного образования детей, направленного на формирование экологической культуры детей и молодёжи. </w:t>
      </w:r>
    </w:p>
    <w:p>
      <w:pPr>
        <w:spacing w:line="240" w:lineRule="auto"/>
        <w:ind w:left="862" w:right="179"/>
      </w:pPr>
      <w:r>
        <w:rPr>
          <w:b/>
        </w:rPr>
        <w:t>1.3.</w:t>
      </w:r>
      <w:r>
        <w:rPr>
          <w:rFonts w:ascii="Arial" w:hAnsi="Arial" w:eastAsia="Arial" w:cs="Arial"/>
          <w:b/>
        </w:rPr>
        <w:t xml:space="preserve"> </w:t>
      </w:r>
      <w:r>
        <w:t xml:space="preserve">Задачи Конкурса: </w:t>
      </w:r>
    </w:p>
    <w:p>
      <w:pPr>
        <w:numPr>
          <w:ilvl w:val="0"/>
          <w:numId w:val="0"/>
        </w:numPr>
        <w:tabs>
          <w:tab w:val="left" w:pos="1328"/>
        </w:tabs>
        <w:spacing w:after="0" w:line="264" w:lineRule="auto"/>
        <w:ind w:leftChars="0" w:right="40" w:rightChars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инновационное обновление содержания дополнительного образования детей естественнонаучной направленности;</w:t>
      </w:r>
    </w:p>
    <w:p>
      <w:pPr>
        <w:spacing w:after="0" w:line="26" w:lineRule="exact"/>
        <w:ind w:left="0" w:leftChars="0" w:firstLine="0" w:firstLineChars="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92"/>
        </w:tabs>
        <w:spacing w:after="0" w:line="271" w:lineRule="auto"/>
        <w:ind w:leftChars="0" w:right="40" w:rightChars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выявление, обобщение и распространение лучшего опыта работы педагогов и образовательных организаций в области дополнительного образования детей естественнонаучной направленности;</w:t>
      </w:r>
    </w:p>
    <w:p>
      <w:pPr>
        <w:spacing w:after="0" w:line="17" w:lineRule="exact"/>
        <w:ind w:left="0" w:leftChars="0" w:firstLine="0" w:firstLineChars="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75"/>
        </w:tabs>
        <w:spacing w:after="0" w:line="264" w:lineRule="auto"/>
        <w:ind w:leftChars="0" w:right="40" w:rightChars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поддержка экспертных профессиональных сообществ в сфере дополнительного образования детей естественнонаучной направленности;</w:t>
      </w:r>
    </w:p>
    <w:p>
      <w:pPr>
        <w:spacing w:after="0" w:line="28" w:lineRule="exact"/>
        <w:ind w:left="0" w:leftChars="0" w:firstLine="0" w:firstLineChars="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345"/>
        </w:tabs>
        <w:spacing w:after="0" w:line="265" w:lineRule="auto"/>
        <w:ind w:leftChars="0" w:right="60" w:rightChars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повышение профессионального мастерства педагогических кадров системы дополнительного естественнонаучного образования детей;</w:t>
      </w:r>
    </w:p>
    <w:p>
      <w:pPr>
        <w:spacing w:after="0" w:line="24" w:lineRule="exact"/>
        <w:ind w:left="0" w:leftChars="0" w:firstLine="0" w:firstLineChars="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58"/>
        </w:tabs>
        <w:spacing w:after="0" w:line="264" w:lineRule="auto"/>
        <w:ind w:leftChars="0" w:right="40" w:rightChars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развитие творческого потенциала, стимулирование и поощрение педагогических работников образовательных организаций;</w:t>
      </w:r>
    </w:p>
    <w:p>
      <w:pPr>
        <w:spacing w:after="0" w:line="16" w:lineRule="exact"/>
        <w:ind w:left="0" w:leftChars="0" w:firstLine="0" w:firstLineChars="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360"/>
        </w:tabs>
        <w:spacing w:after="0"/>
        <w:ind w:leftChars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создание  условий  для  формирования  у  детей  и  молодёжи  экологической</w:t>
      </w:r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культуры.</w:t>
      </w:r>
    </w:p>
    <w:p>
      <w:pPr>
        <w:ind w:left="-15" w:right="179" w:firstLine="852"/>
      </w:pPr>
      <w:r>
        <w:rPr>
          <w:b/>
        </w:rPr>
        <w:t>1.4.</w:t>
      </w:r>
      <w:r>
        <w:rPr>
          <w:rFonts w:ascii="Arial" w:hAnsi="Arial" w:eastAsia="Arial" w:cs="Arial"/>
          <w:b/>
        </w:rPr>
        <w:t xml:space="preserve"> </w:t>
      </w:r>
      <w:r>
        <w:t xml:space="preserve">Организатором  федерального этапа Конкурса является ФГБОУ ДО «Федеральный детский эколого-биологический центр». </w:t>
      </w:r>
    </w:p>
    <w:p>
      <w:pPr>
        <w:ind w:left="-15" w:right="179" w:firstLine="852"/>
      </w:pPr>
      <w:r>
        <w:t xml:space="preserve">Организатором регионального этапа Конкурса выступает ГБУ ДО ЦДО «ЭкоМир» ЛО. </w:t>
      </w:r>
    </w:p>
    <w:p>
      <w:pPr>
        <w:ind w:left="-15" w:right="179" w:firstLine="852"/>
      </w:pPr>
      <w:r>
        <w:t xml:space="preserve">Проведение муниципального этапа Конкурса координирует МБУ ДО ЦРТДЮ г.Грязи.  </w:t>
      </w:r>
    </w:p>
    <w:p>
      <w:pPr>
        <w:pStyle w:val="3"/>
        <w:ind w:left="1161" w:right="616"/>
      </w:pPr>
      <w:r>
        <w:t>2.</w:t>
      </w:r>
      <w:r>
        <w:rPr>
          <w:rFonts w:ascii="Arial" w:hAnsi="Arial" w:eastAsia="Arial" w:cs="Arial"/>
        </w:rPr>
        <w:t xml:space="preserve"> </w:t>
      </w:r>
      <w:r>
        <w:t xml:space="preserve">Участники Конкурса </w:t>
      </w:r>
    </w:p>
    <w:p>
      <w:pPr>
        <w:spacing w:after="0" w:line="272" w:lineRule="auto"/>
        <w:ind w:left="0" w:leftChars="0" w:firstLine="838" w:firstLineChars="349"/>
        <w:jc w:val="both"/>
        <w:rPr>
          <w:color w:val="auto"/>
          <w:sz w:val="20"/>
          <w:szCs w:val="20"/>
        </w:rPr>
      </w:pPr>
      <w:r>
        <w:rPr>
          <w:b/>
        </w:rPr>
        <w:t>2.1.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 Конкурсе могут принимать участие педагогические и руководящие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работники организаций дополнительного образования, а также дошкольных, общеобразовательных образовательных организаций, реализующих дополнительные общеобразовательные программы естественнонаучной направленности.</w:t>
      </w:r>
    </w:p>
    <w:p>
      <w:pPr>
        <w:spacing w:after="0" w:line="270" w:lineRule="auto"/>
        <w:ind w:left="0" w:leftChars="0" w:firstLine="838" w:firstLineChars="349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2.2.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Допускается как индивидуальное,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так и коллективное участие в Конкурсе: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конкурсная работа может иметь одного или несколько авторов (авторский коллектив). На Конкурс принимаются материалы, разработанные/изданные за последние 2 года.</w:t>
      </w:r>
    </w:p>
    <w:p>
      <w:pPr>
        <w:spacing w:after="0"/>
        <w:ind w:left="240" w:leftChars="100" w:firstLine="581" w:firstLineChars="242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2.</w:t>
      </w:r>
      <w:r>
        <w:rPr>
          <w:rFonts w:cs="Times New Roman"/>
          <w:b/>
          <w:bCs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 участию в Конкурсе не допускаются следующие работы:</w:t>
      </w:r>
    </w:p>
    <w:p>
      <w:pPr>
        <w:spacing w:after="0" w:line="53" w:lineRule="exact"/>
        <w:ind w:left="12" w:leftChars="0" w:hanging="12" w:hangingChars="5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72" w:lineRule="auto"/>
        <w:ind w:left="12" w:leftChars="0" w:hanging="12" w:hangingChars="5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участвовавшие в предыдущих всероссийских конкурсах методических материалов по дополнительному естественнонаучному образованию детей и конкурсах дополнительных общеобразовательных программ, по итогам которых их авторы стали лауреатами и дипломантами (победителями и приз</w:t>
      </w:r>
      <w:r>
        <w:rPr>
          <w:rFonts w:cs="Times New Roman"/>
          <w:color w:val="auto"/>
          <w:sz w:val="24"/>
          <w:szCs w:val="24"/>
          <w:lang w:val="ru-RU"/>
        </w:rPr>
        <w:t>ё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рами);</w:t>
      </w:r>
    </w:p>
    <w:p>
      <w:pPr>
        <w:spacing w:after="0" w:line="18" w:lineRule="exact"/>
        <w:ind w:left="12" w:leftChars="0" w:hanging="12" w:hangingChars="5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87" w:lineRule="auto"/>
        <w:ind w:left="11" w:leftChars="0" w:right="2160" w:hanging="11" w:hangingChars="5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не соответствующие содержанию Конкурса и его номинаций; </w:t>
      </w:r>
    </w:p>
    <w:p>
      <w:pPr>
        <w:spacing w:after="0" w:line="287" w:lineRule="auto"/>
        <w:ind w:left="11" w:leftChars="0" w:right="2160" w:hanging="11" w:hangingChars="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3"/>
          <w:szCs w:val="23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материалы, в которых присутствуют признаки плагиата.</w:t>
      </w:r>
    </w:p>
    <w:p>
      <w:pPr>
        <w:spacing w:after="0" w:line="305" w:lineRule="auto"/>
        <w:ind w:left="12" w:leftChars="0" w:right="176" w:hanging="12" w:hangingChars="5"/>
      </w:pPr>
    </w:p>
    <w:p>
      <w:pPr>
        <w:pStyle w:val="3"/>
        <w:snapToGrid w:val="0"/>
        <w:spacing w:afterLines="100" w:line="260" w:lineRule="auto"/>
        <w:ind w:left="1162" w:right="618" w:hanging="11"/>
      </w:pPr>
      <w:r>
        <w:t>3.</w:t>
      </w:r>
      <w:r>
        <w:rPr>
          <w:rFonts w:ascii="Arial" w:hAnsi="Arial" w:eastAsia="Arial" w:cs="Arial"/>
        </w:rPr>
        <w:t xml:space="preserve"> </w:t>
      </w:r>
      <w:r>
        <w:t xml:space="preserve">Номинации Конкурса </w:t>
      </w:r>
    </w:p>
    <w:p>
      <w:pPr>
        <w:spacing w:after="0"/>
        <w:ind w:left="9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Конкурс проводится по следующим номинациям:</w:t>
      </w:r>
    </w:p>
    <w:p>
      <w:pPr>
        <w:spacing w:after="0" w:line="286" w:lineRule="exact"/>
        <w:rPr>
          <w:color w:val="auto"/>
          <w:sz w:val="20"/>
          <w:szCs w:val="20"/>
        </w:rPr>
      </w:pPr>
    </w:p>
    <w:p>
      <w:pPr>
        <w:spacing w:after="0" w:line="237" w:lineRule="auto"/>
        <w:ind w:left="260" w:firstLine="69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3.1.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«Биологос»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(дополнительные общеразвивающие программы, относящиеся к эколого-биологической тематике: зоологии, энтомологии, орнитологии, герпетологии, паразитологии, ботанике, лихенологии, микологии</w:t>
      </w:r>
      <w:r>
        <w:rPr>
          <w:rFonts w:cs="Times New Roman"/>
          <w:color w:val="auto"/>
          <w:sz w:val="24"/>
          <w:szCs w:val="24"/>
          <w:lang w:val="ru-RU"/>
        </w:rPr>
        <w:t>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гидробиологии, террариумистике, аквариумистике, этологии, экологии человека и биомедицине, микробиологии, общей экологии, урбоэкологии и охране природных объектов);</w:t>
      </w: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234" w:lineRule="auto"/>
        <w:ind w:left="260" w:firstLine="69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3.2.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«Зеленая энергетика»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(дополнительные общеразвивающие программы по энергосбережению и альтернативным источникам энергии);</w:t>
      </w:r>
    </w:p>
    <w:p>
      <w:pPr>
        <w:spacing w:after="0" w:line="290" w:lineRule="exact"/>
        <w:rPr>
          <w:color w:val="auto"/>
          <w:sz w:val="20"/>
          <w:szCs w:val="20"/>
        </w:rPr>
      </w:pPr>
    </w:p>
    <w:p>
      <w:pPr>
        <w:spacing w:after="0" w:line="236" w:lineRule="auto"/>
        <w:ind w:left="260" w:firstLine="69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3.3.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«Фермерство»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(дополнительные общеразвивающие программы по агроэкологии, агрономии, ветеринарии, агробизнесу, а также по организации работы детских объединений соответствующих направлений);</w:t>
      </w:r>
    </w:p>
    <w:p>
      <w:pPr>
        <w:spacing w:after="0" w:line="290" w:lineRule="exact"/>
        <w:rPr>
          <w:color w:val="auto"/>
          <w:sz w:val="20"/>
          <w:szCs w:val="20"/>
        </w:rPr>
      </w:pPr>
    </w:p>
    <w:p>
      <w:pPr>
        <w:spacing w:after="0" w:line="234" w:lineRule="auto"/>
        <w:ind w:left="260" w:firstLine="69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3.4.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«Ландшафтный дизайн»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(дополнительные общеразвивающие программы по проектированию территорий);</w:t>
      </w:r>
    </w:p>
    <w:p/>
    <w:p>
      <w:pPr>
        <w:spacing w:after="0" w:line="237" w:lineRule="auto"/>
        <w:ind w:left="260" w:firstLine="69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3.5.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«Планета Земля»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(дополнительные общеразвивающие программы по гидрологии, геоморфологии</w:t>
      </w:r>
      <w:r>
        <w:rPr>
          <w:rFonts w:cs="Times New Roman"/>
          <w:color w:val="auto"/>
          <w:sz w:val="24"/>
          <w:szCs w:val="24"/>
          <w:lang w:val="ru-RU"/>
        </w:rPr>
        <w:t>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геологии, минералогии, палеонтологии, почвоведению, биогеографии, фенологии, метеорологии, астрономии, физике природных процессов, геофизике, химии.);</w:t>
      </w:r>
    </w:p>
    <w:p>
      <w:pPr>
        <w:spacing w:after="0" w:line="290" w:lineRule="exact"/>
        <w:rPr>
          <w:color w:val="auto"/>
          <w:sz w:val="20"/>
          <w:szCs w:val="20"/>
        </w:rPr>
      </w:pPr>
    </w:p>
    <w:p>
      <w:pPr>
        <w:spacing w:after="0" w:line="234" w:lineRule="auto"/>
        <w:ind w:left="260" w:firstLine="69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3.6.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«Этноэкология и экологический туризм»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(дополнительные общеразвивающие программы по этноэкологии, экологическому краеведению, экологическому туризму);</w:t>
      </w:r>
    </w:p>
    <w:p>
      <w:pPr>
        <w:spacing w:after="0" w:line="290" w:lineRule="exact"/>
        <w:rPr>
          <w:color w:val="auto"/>
          <w:sz w:val="20"/>
          <w:szCs w:val="20"/>
        </w:rPr>
      </w:pPr>
    </w:p>
    <w:p>
      <w:pPr>
        <w:spacing w:after="0" w:line="237" w:lineRule="auto"/>
        <w:ind w:left="260" w:firstLine="75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3.7.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«Экологическое воспитание и просвещение»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(дополнительные общеразвивающие программы по организации обучающих и воспитательных мероприятий экологической тематики для детей школьного возраста: экологических праздников, фестивалей, флэшмобов, игр, квестов, экскурсий, экспедиций, природоохранных акций, мастер-классов);</w:t>
      </w:r>
    </w:p>
    <w:p>
      <w:pPr>
        <w:spacing w:after="0" w:line="293" w:lineRule="exact"/>
        <w:rPr>
          <w:color w:val="auto"/>
          <w:sz w:val="20"/>
          <w:szCs w:val="20"/>
        </w:rPr>
      </w:pPr>
    </w:p>
    <w:p>
      <w:pPr>
        <w:spacing w:after="0" w:line="237" w:lineRule="auto"/>
        <w:ind w:left="260" w:firstLine="69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3.8.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«Социально-экологические проекты»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(дополнительные общеразвивающие программы по организации природоохранной и социально-экологической деятельности детских коллективов: школьных лесничеств, агроэкологических объединений, ученических производственных бригад и других коллективов, связанных с охраной природы и природопользованием);</w:t>
      </w: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237" w:lineRule="auto"/>
        <w:ind w:left="260" w:firstLine="69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3.9.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«Дошколятам о природе»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(дополнительные общеразвивающие программы по организации обучающих и воспитательных мероприятий экологической тематики для детей дошкольного возраста, по реализации в системе дошкольного образования дополнительных общеобразовательных общеразвивающих программ естественнонаучной направленности);</w:t>
      </w:r>
    </w:p>
    <w:p>
      <w:pPr>
        <w:spacing w:after="0" w:line="238" w:lineRule="auto"/>
        <w:ind w:left="260" w:firstLine="75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3.10.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«Получение профессиональных проб лесной отрасли»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(рассматриваются дополнительные общеразвивающие программы по следующим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>модулям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«Основы организации жизнедеятельности школьного лесничества», «Лесные растения», «Лесные животные», «Основы лесной экологии», «Основы лесоведения», «Основы охраны лесов от пожара», «Основы защиты лесов от вредных организмов», «Общественно-значимая (проектная) деятельность», «Основы исследовательской деятельности», «Основы лесного законодательства», «Лесные профессии» и материалы их методического обеспечения);</w:t>
      </w:r>
    </w:p>
    <w:p>
      <w:pPr>
        <w:spacing w:after="0" w:line="293" w:lineRule="exact"/>
        <w:rPr>
          <w:color w:val="auto"/>
          <w:sz w:val="20"/>
          <w:szCs w:val="20"/>
        </w:rPr>
      </w:pPr>
    </w:p>
    <w:p>
      <w:pPr>
        <w:spacing w:after="0" w:line="236" w:lineRule="auto"/>
        <w:ind w:left="260" w:firstLine="691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3.11.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«Многогранность природы»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(дополнительные общеразвивающие программы по организации естественнонаучной деятельности детей с ограниченными возможностями здоровья и детей инвалидов).</w:t>
      </w:r>
    </w:p>
    <w:p>
      <w:pPr>
        <w:pStyle w:val="3"/>
        <w:ind w:left="1161" w:right="620"/>
      </w:pPr>
    </w:p>
    <w:p>
      <w:pPr>
        <w:pStyle w:val="3"/>
        <w:ind w:left="0" w:right="620" w:firstLine="0"/>
      </w:pPr>
      <w:r>
        <w:t>4.</w:t>
      </w:r>
      <w:r>
        <w:rPr>
          <w:rFonts w:ascii="Arial" w:hAnsi="Arial" w:eastAsia="Arial" w:cs="Arial"/>
        </w:rPr>
        <w:t xml:space="preserve"> </w:t>
      </w:r>
      <w:r>
        <w:t xml:space="preserve">Порядок проведения конкурса </w:t>
      </w:r>
    </w:p>
    <w:p>
      <w:pPr>
        <w:spacing w:after="67" w:line="259" w:lineRule="auto"/>
        <w:ind w:left="10" w:right="53" w:firstLine="912" w:firstLineChars="380"/>
        <w:rPr>
          <w:bCs/>
        </w:rPr>
      </w:pPr>
      <w:r>
        <w:rPr>
          <w:bCs/>
        </w:rPr>
        <w:t>4.1.</w:t>
      </w:r>
      <w:r>
        <w:rPr>
          <w:rFonts w:ascii="Arial" w:hAnsi="Arial" w:eastAsia="Arial" w:cs="Arial"/>
          <w:bCs/>
        </w:rPr>
        <w:t xml:space="preserve"> </w:t>
      </w:r>
      <w:r>
        <w:rPr>
          <w:rFonts w:eastAsia="Arial"/>
          <w:bCs/>
        </w:rPr>
        <w:t>Муниципальный</w:t>
      </w:r>
      <w:r>
        <w:rPr>
          <w:rFonts w:ascii="Arial" w:hAnsi="Arial" w:eastAsia="Arial" w:cs="Arial"/>
          <w:bCs/>
        </w:rPr>
        <w:t xml:space="preserve"> </w:t>
      </w:r>
      <w:r>
        <w:rPr>
          <w:bCs/>
        </w:rPr>
        <w:t xml:space="preserve">этап Конкурса проводится </w:t>
      </w:r>
      <w:r>
        <w:rPr>
          <w:b/>
        </w:rPr>
        <w:t xml:space="preserve">с </w:t>
      </w:r>
      <w:r>
        <w:rPr>
          <w:b/>
          <w:lang w:val="ru-RU"/>
        </w:rPr>
        <w:t xml:space="preserve">25 мая </w:t>
      </w:r>
      <w:r>
        <w:rPr>
          <w:b/>
        </w:rPr>
        <w:t xml:space="preserve">по </w:t>
      </w:r>
      <w:r>
        <w:rPr>
          <w:b/>
          <w:lang w:val="ru-RU"/>
        </w:rPr>
        <w:t>25</w:t>
      </w:r>
      <w:r>
        <w:rPr>
          <w:b/>
        </w:rPr>
        <w:t xml:space="preserve"> июня 20</w:t>
      </w:r>
      <w:r>
        <w:rPr>
          <w:b/>
          <w:lang w:val="ru-RU"/>
        </w:rPr>
        <w:t>20</w:t>
      </w:r>
      <w:r>
        <w:rPr>
          <w:b/>
        </w:rPr>
        <w:t xml:space="preserve"> г</w:t>
      </w:r>
      <w:r>
        <w:rPr>
          <w:b/>
          <w:lang w:val="ru-RU"/>
        </w:rPr>
        <w:t>ода</w:t>
      </w:r>
      <w:r>
        <w:rPr>
          <w:b/>
        </w:rPr>
        <w:t xml:space="preserve">. </w:t>
      </w:r>
    </w:p>
    <w:p>
      <w:pPr>
        <w:ind w:left="-15" w:right="179" w:firstLine="940" w:firstLineChars="392"/>
        <w:rPr>
          <w:bCs/>
        </w:rPr>
      </w:pPr>
      <w:r>
        <w:rPr>
          <w:bCs/>
        </w:rPr>
        <w:t>4.2.</w:t>
      </w:r>
      <w:r>
        <w:rPr>
          <w:rFonts w:ascii="Arial" w:hAnsi="Arial" w:eastAsia="Arial" w:cs="Arial"/>
          <w:bCs/>
        </w:rPr>
        <w:t xml:space="preserve"> </w:t>
      </w:r>
      <w:r>
        <w:rPr>
          <w:bCs/>
        </w:rPr>
        <w:t xml:space="preserve">Лучшие работы муниципального этапа направляются для участия в региональном </w:t>
      </w:r>
      <w:r>
        <w:rPr>
          <w:bCs/>
          <w:lang w:val="ru-RU"/>
        </w:rPr>
        <w:t xml:space="preserve"> </w:t>
      </w:r>
      <w:r>
        <w:rPr>
          <w:bCs/>
        </w:rPr>
        <w:t xml:space="preserve">этапе Конкурса. </w:t>
      </w:r>
    </w:p>
    <w:p>
      <w:pPr>
        <w:ind w:left="7" w:right="179" w:firstLine="912" w:firstLineChars="380"/>
      </w:pPr>
      <w:r>
        <w:rPr>
          <w:bCs/>
        </w:rPr>
        <w:t xml:space="preserve">4.3. Для участия в Конкурсе </w:t>
      </w:r>
      <w:r>
        <w:t xml:space="preserve"> </w:t>
      </w:r>
      <w:r>
        <w:rPr>
          <w:b/>
          <w:bCs/>
          <w:lang w:val="ru-RU"/>
        </w:rPr>
        <w:t xml:space="preserve">не позднее 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25</w:t>
      </w:r>
      <w:r>
        <w:rPr>
          <w:b/>
          <w:bCs/>
        </w:rPr>
        <w:t xml:space="preserve"> июня 20</w:t>
      </w:r>
      <w:r>
        <w:rPr>
          <w:b/>
          <w:bCs/>
          <w:lang w:val="ru-RU"/>
        </w:rPr>
        <w:t>20</w:t>
      </w:r>
      <w:r>
        <w:rPr>
          <w:b/>
          <w:bCs/>
        </w:rPr>
        <w:t xml:space="preserve"> года</w:t>
      </w:r>
      <w:r>
        <w:t xml:space="preserve"> в ЦРТДЮ (г.Грязи, ул.Кр.площадь, д.35, Мишаниной Н.С., т. 2-45-02) предоставляются </w:t>
      </w:r>
      <w:r>
        <w:rPr>
          <w:b/>
          <w:bCs/>
          <w:u w:val="single"/>
        </w:rPr>
        <w:t>в бумажном и электронном виде:</w:t>
      </w:r>
      <w:r>
        <w:t xml:space="preserve">  </w:t>
      </w:r>
    </w:p>
    <w:p>
      <w:pPr>
        <w:ind w:left="7" w:right="179" w:hanging="7"/>
      </w:pPr>
      <w:r>
        <w:t xml:space="preserve">- </w:t>
      </w:r>
      <w:r>
        <w:rPr>
          <w:b/>
          <w:bCs/>
        </w:rPr>
        <w:t>конкурсная работа</w:t>
      </w:r>
      <w:r>
        <w:t xml:space="preserve">, оформленная в соответствии с требованиями </w:t>
      </w:r>
      <w:r>
        <w:rPr>
          <w:b/>
          <w:bCs/>
          <w:i/>
          <w:iCs/>
        </w:rPr>
        <w:t>(Приложени</w:t>
      </w:r>
      <w:r>
        <w:rPr>
          <w:b/>
          <w:bCs/>
          <w:i/>
          <w:iCs/>
          <w:lang w:val="ru-RU"/>
        </w:rPr>
        <w:t>е</w:t>
      </w:r>
      <w:r>
        <w:rPr>
          <w:b/>
          <w:bCs/>
          <w:i/>
          <w:iCs/>
        </w:rPr>
        <w:t xml:space="preserve"> 1);</w:t>
      </w:r>
    </w:p>
    <w:p>
      <w:pPr>
        <w:ind w:left="7" w:right="179" w:hanging="7"/>
        <w:rPr>
          <w:b/>
          <w:bCs/>
          <w:i/>
          <w:iCs/>
        </w:rPr>
      </w:pPr>
      <w:r>
        <w:t xml:space="preserve">- </w:t>
      </w:r>
      <w:r>
        <w:rPr>
          <w:b/>
          <w:bCs/>
        </w:rPr>
        <w:t>анкета-заявка</w:t>
      </w:r>
      <w:r>
        <w:t xml:space="preserve"> участника</w:t>
      </w:r>
      <w:r>
        <w:rPr>
          <w:b/>
          <w:bCs/>
          <w:i/>
          <w:iCs/>
        </w:rPr>
        <w:t xml:space="preserve"> (Приложение </w:t>
      </w:r>
      <w:r>
        <w:rPr>
          <w:b/>
          <w:bCs/>
          <w:i/>
          <w:iCs/>
          <w:lang w:val="ru-RU"/>
        </w:rPr>
        <w:t>2</w:t>
      </w:r>
      <w:r>
        <w:rPr>
          <w:b/>
          <w:bCs/>
          <w:i/>
          <w:iCs/>
        </w:rPr>
        <w:t>);</w:t>
      </w:r>
    </w:p>
    <w:p>
      <w:pPr>
        <w:ind w:left="7" w:right="179" w:hanging="7"/>
      </w:pPr>
      <w:r>
        <w:t xml:space="preserve">- </w:t>
      </w:r>
      <w:r>
        <w:rPr>
          <w:b/>
          <w:bCs/>
        </w:rPr>
        <w:t>согласие на обработку персональных данных</w:t>
      </w:r>
      <w:r>
        <w:t xml:space="preserve"> (</w:t>
      </w:r>
      <w:r>
        <w:rPr>
          <w:b/>
          <w:bCs/>
          <w:i/>
          <w:iCs/>
          <w:lang w:val="ru-RU"/>
        </w:rPr>
        <w:t>П</w:t>
      </w:r>
      <w:r>
        <w:rPr>
          <w:b/>
          <w:bCs/>
          <w:i/>
          <w:iCs/>
        </w:rPr>
        <w:t xml:space="preserve">риложение </w:t>
      </w:r>
      <w:r>
        <w:rPr>
          <w:b/>
          <w:bCs/>
          <w:i/>
          <w:iCs/>
          <w:lang w:val="ru-RU"/>
        </w:rPr>
        <w:t>3</w:t>
      </w:r>
      <w:r>
        <w:t xml:space="preserve">). </w:t>
      </w:r>
    </w:p>
    <w:p>
      <w:pPr>
        <w:ind w:left="-15" w:right="179" w:firstLine="582"/>
        <w:rPr>
          <w:bCs/>
        </w:rPr>
      </w:pPr>
    </w:p>
    <w:p>
      <w:pPr>
        <w:spacing w:after="64" w:line="259" w:lineRule="auto"/>
        <w:ind w:left="-1" w:right="82" w:firstLine="0"/>
        <w:jc w:val="center"/>
      </w:pPr>
      <w:r>
        <w:rPr>
          <w:b/>
        </w:rPr>
        <w:t>5. Требования к конкурсным работам</w:t>
      </w:r>
    </w:p>
    <w:p>
      <w:pPr>
        <w:spacing w:after="0" w:line="264" w:lineRule="auto"/>
        <w:ind w:left="260" w:firstLine="852"/>
        <w:rPr>
          <w:color w:val="auto"/>
          <w:sz w:val="20"/>
          <w:szCs w:val="20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.1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Конкурсная работа участника должна быть выполнена в соответствии с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тематикой Конкурса и его номинациями (п. 3).</w:t>
      </w:r>
    </w:p>
    <w:p>
      <w:pPr>
        <w:spacing w:after="0" w:line="266" w:lineRule="auto"/>
        <w:ind w:left="260" w:firstLine="852"/>
        <w:jc w:val="both"/>
        <w:rPr>
          <w:rFonts w:cs="Times New Roman"/>
          <w:color w:val="auto"/>
          <w:sz w:val="24"/>
          <w:szCs w:val="24"/>
          <w:lang w:val="ru-RU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.2.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Конкурсный материал должен иметь сво</w:t>
      </w:r>
      <w:r>
        <w:rPr>
          <w:rFonts w:cs="Times New Roman"/>
          <w:color w:val="auto"/>
          <w:sz w:val="24"/>
          <w:szCs w:val="24"/>
          <w:lang w:val="ru-RU"/>
        </w:rPr>
        <w:t>ё</w:t>
      </w:r>
    </w:p>
    <w:p>
      <w:pPr>
        <w:spacing w:after="0" w:line="266" w:lineRule="auto"/>
        <w:ind w:left="260" w:firstLine="852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название,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отражающее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содержание работы, и включать в себя только одну единицу программной продукции.</w:t>
      </w:r>
    </w:p>
    <w:p>
      <w:pPr>
        <w:spacing w:after="0" w:line="25" w:lineRule="exact"/>
        <w:rPr>
          <w:color w:val="auto"/>
          <w:sz w:val="20"/>
          <w:szCs w:val="20"/>
        </w:rPr>
      </w:pPr>
    </w:p>
    <w:p>
      <w:pPr>
        <w:spacing w:after="0" w:line="264" w:lineRule="auto"/>
        <w:ind w:left="260" w:firstLine="852"/>
        <w:jc w:val="both"/>
        <w:rPr>
          <w:b/>
          <w:bCs/>
          <w:color w:val="auto"/>
          <w:sz w:val="20"/>
          <w:szCs w:val="20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.3.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Конкурсная работа на региональном этапе предоставляется 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в бумажном и электронном виде</w:t>
      </w:r>
      <w:r>
        <w:rPr>
          <w:rFonts w:cs="Times New Roman"/>
          <w:b/>
          <w:bCs/>
          <w:color w:val="auto"/>
          <w:sz w:val="24"/>
          <w:szCs w:val="24"/>
          <w:lang w:val="ru-RU"/>
        </w:rPr>
        <w:t xml:space="preserve"> (на диске). </w:t>
      </w:r>
    </w:p>
    <w:p>
      <w:pPr>
        <w:spacing w:after="0" w:line="26" w:lineRule="exact"/>
        <w:rPr>
          <w:color w:val="auto"/>
          <w:sz w:val="20"/>
          <w:szCs w:val="20"/>
        </w:rPr>
      </w:pPr>
    </w:p>
    <w:p>
      <w:pPr>
        <w:spacing w:after="0" w:line="271" w:lineRule="auto"/>
        <w:ind w:left="260" w:firstLine="852"/>
        <w:jc w:val="both"/>
        <w:rPr>
          <w:color w:val="auto"/>
          <w:sz w:val="20"/>
          <w:szCs w:val="20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.4.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Материал может быть представлен в виде файла в формате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doc/docx,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ppt/pptx (весь материал должен быть в одном файле размером до 20 мегабайт, включая иллюстрации, дополнительными файлами приложения не принимаются).</w:t>
      </w:r>
    </w:p>
    <w:p>
      <w:pPr>
        <w:spacing w:after="0" w:line="18" w:lineRule="exact"/>
        <w:rPr>
          <w:color w:val="auto"/>
          <w:sz w:val="20"/>
          <w:szCs w:val="20"/>
        </w:rPr>
      </w:pPr>
    </w:p>
    <w:p>
      <w:pPr>
        <w:spacing w:after="0" w:line="273" w:lineRule="auto"/>
        <w:ind w:left="260" w:firstLine="852"/>
        <w:jc w:val="both"/>
        <w:rPr>
          <w:color w:val="auto"/>
          <w:sz w:val="20"/>
          <w:szCs w:val="20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.5.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Каждая конкурсная работа должна сопровождаться краткой аннотацией,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которой перечисляются основные вопросы, освещаемые в работе, отмечается вид конкурсной продукции и указывается круг читателей (пользователей), на которых рассчитан данный конкурсный материал. Текст аннотации строится лаконично и не допускает оценочных и пространных суждений. Аннотация может содержаться в тексте работы, но должна быть представлена и отдельным файлом в формате doc/docx.</w:t>
      </w:r>
    </w:p>
    <w:p>
      <w:pPr>
        <w:spacing w:after="0" w:line="23" w:lineRule="exact"/>
        <w:rPr>
          <w:color w:val="auto"/>
          <w:sz w:val="20"/>
          <w:szCs w:val="20"/>
        </w:rPr>
      </w:pPr>
    </w:p>
    <w:p>
      <w:pPr>
        <w:spacing w:after="0" w:line="264" w:lineRule="auto"/>
        <w:ind w:left="260" w:firstLine="852"/>
        <w:jc w:val="both"/>
        <w:rPr>
          <w:color w:val="auto"/>
          <w:sz w:val="20"/>
          <w:szCs w:val="20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.6.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Объем конкурсного материала не ограничен,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но предпочтение отдается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работам, в которых объем оптимально соответствует задаче раскрытия темы.</w:t>
      </w:r>
    </w:p>
    <w:p>
      <w:pPr>
        <w:spacing w:after="0" w:line="26" w:lineRule="exact"/>
        <w:rPr>
          <w:color w:val="auto"/>
          <w:sz w:val="20"/>
          <w:szCs w:val="20"/>
        </w:rPr>
      </w:pPr>
    </w:p>
    <w:p>
      <w:pPr>
        <w:spacing w:after="0" w:line="264" w:lineRule="auto"/>
        <w:ind w:left="260" w:firstLine="852"/>
        <w:jc w:val="both"/>
        <w:rPr>
          <w:color w:val="auto"/>
          <w:sz w:val="20"/>
          <w:szCs w:val="20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.7.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Текст работы должен излагаться на русском языке с соблюдением правил и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норм русского языка.</w:t>
      </w:r>
    </w:p>
    <w:p>
      <w:pPr>
        <w:spacing w:after="0" w:line="29" w:lineRule="exact"/>
        <w:rPr>
          <w:color w:val="auto"/>
          <w:sz w:val="20"/>
          <w:szCs w:val="20"/>
        </w:rPr>
      </w:pPr>
    </w:p>
    <w:p>
      <w:pPr>
        <w:spacing w:after="0" w:line="271" w:lineRule="auto"/>
        <w:ind w:left="260" w:firstLine="852"/>
        <w:jc w:val="both"/>
        <w:rPr>
          <w:color w:val="auto"/>
          <w:sz w:val="20"/>
          <w:szCs w:val="20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.8.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 случае многостраничных документов материал должен иметь нумерацию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страниц и оглавление – перечень заголовков разделов</w:t>
      </w:r>
      <w:r>
        <w:rPr>
          <w:rFonts w:cs="Times New Roman"/>
          <w:color w:val="auto"/>
          <w:sz w:val="24"/>
          <w:szCs w:val="24"/>
          <w:lang w:val="ru-RU"/>
        </w:rPr>
        <w:t>, г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лав и других структурных единиц текста с указанием страниц</w:t>
      </w:r>
      <w:r>
        <w:rPr>
          <w:rFonts w:cs="Times New Roman"/>
          <w:color w:val="auto"/>
          <w:sz w:val="24"/>
          <w:szCs w:val="24"/>
          <w:lang w:val="ru-RU"/>
        </w:rPr>
        <w:t>, н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а которых размещается каждая из них (или используются гиперссылки на соответствующие страницы).</w:t>
      </w:r>
    </w:p>
    <w:p>
      <w:pPr>
        <w:spacing w:after="0" w:line="23" w:lineRule="exact"/>
        <w:rPr>
          <w:color w:val="auto"/>
          <w:sz w:val="20"/>
          <w:szCs w:val="20"/>
        </w:rPr>
      </w:pPr>
    </w:p>
    <w:p>
      <w:pPr>
        <w:spacing w:after="0" w:line="270" w:lineRule="auto"/>
        <w:ind w:left="260" w:firstLine="852"/>
        <w:jc w:val="both"/>
        <w:rPr>
          <w:color w:val="auto"/>
          <w:sz w:val="20"/>
          <w:szCs w:val="20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.9.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При использовании большого количества специальных терминов в конце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документа должен быть словарь терминов или тематический указатель с указанием страниц, где дано определение термина.</w:t>
      </w:r>
    </w:p>
    <w:p>
      <w:pPr>
        <w:spacing w:after="0" w:line="19" w:lineRule="exact"/>
        <w:rPr>
          <w:color w:val="auto"/>
          <w:sz w:val="20"/>
          <w:szCs w:val="20"/>
        </w:rPr>
      </w:pPr>
    </w:p>
    <w:p>
      <w:pPr>
        <w:spacing w:after="0" w:line="274" w:lineRule="auto"/>
        <w:ind w:left="260" w:firstLine="852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.10.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При использовании литературных и прочих источников информации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обязательно приведение в конце документа нумерованного списка использованных источников, оформленного в соответствии с ГОСТ Р 7.05-2008 «Библиографическая ссылка. Общие требования и правила составления» с указанием фамилии и инициалов автора (авторов), заглавия, места издания, года публикации, числа страниц. Если используемый материал был опубликован в периодическом издании, то после специального знака ( // ) приводится название сборника или журнала с указанием страниц расположения статьи, в этом случае место издания и издательство не указываются. В случае использования интернет-ресурсов обязательно указывается автор и название публикации с приведением адреса электронного ресурса. Список источников составляется</w:t>
      </w:r>
      <w:r>
        <w:rPr>
          <w:rFonts w:cs="Times New Roman"/>
          <w:color w:val="auto"/>
          <w:sz w:val="24"/>
          <w:szCs w:val="24"/>
          <w:lang w:val="ru-RU"/>
        </w:rPr>
        <w:t xml:space="preserve"> в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алфавитном порядке. </w:t>
      </w:r>
      <w:r>
        <w:rPr>
          <w:rFonts w:cs="Times New Roman"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тексте ссылки на использованные источники оформляются номерами в квадратных скобках, например [1].</w:t>
      </w:r>
    </w:p>
    <w:p>
      <w:pPr>
        <w:spacing w:after="0" w:line="2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64" w:lineRule="auto"/>
        <w:ind w:left="260" w:firstLine="852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.11.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Структура конкурсной работы должна соответствовать выбранному жанру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программной продукции (приложение 1).</w:t>
      </w:r>
    </w:p>
    <w:p>
      <w:pPr>
        <w:spacing w:after="0" w:line="28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64" w:lineRule="auto"/>
        <w:ind w:left="260" w:firstLine="852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.12.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Вместе с конкурсным материалом предоставляются: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анкета-заявка участника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(приложение 2) и согласие на обработку персональных данных (приложение 3).</w:t>
      </w:r>
    </w:p>
    <w:p>
      <w:pPr>
        <w:spacing w:after="64" w:line="259" w:lineRule="auto"/>
        <w:ind w:left="2108" w:right="82" w:hanging="2101" w:hangingChars="875"/>
        <w:jc w:val="center"/>
        <w:rPr>
          <w:b/>
        </w:rPr>
      </w:pPr>
    </w:p>
    <w:p>
      <w:pPr>
        <w:spacing w:after="64" w:line="259" w:lineRule="auto"/>
        <w:ind w:left="2108" w:right="82" w:hanging="2101" w:hangingChars="875"/>
        <w:jc w:val="center"/>
      </w:pPr>
      <w:r>
        <w:rPr>
          <w:b/>
        </w:rPr>
        <w:t>6. Подведение итогов</w:t>
      </w:r>
    </w:p>
    <w:p>
      <w:pPr>
        <w:ind w:left="0" w:right="179" w:firstLine="1080" w:firstLineChars="450"/>
      </w:pPr>
      <w:r>
        <w:t xml:space="preserve">6.1. Победители и призёры муниципального этапа Конкурса по всем номинациям награждаются Почётными грамотами отдела образования администрации Грязинского муниципального района. </w:t>
      </w:r>
    </w:p>
    <w:p>
      <w:pPr>
        <w:ind w:left="567" w:right="179" w:firstLine="480" w:firstLineChars="200"/>
      </w:pPr>
      <w:r>
        <w:t xml:space="preserve">6.2. Лучшие работы  направляются для участия в региональном этапе Конкурса. </w:t>
      </w: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  <w:bookmarkStart w:id="0" w:name="_GoBack"/>
      <w:bookmarkEnd w:id="0"/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  <w:r>
        <w:rPr>
          <w:b/>
          <w:i/>
        </w:rPr>
        <w:t xml:space="preserve">Приложение 1 </w:t>
      </w:r>
    </w:p>
    <w:p>
      <w:pPr>
        <w:spacing w:after="0" w:line="235" w:lineRule="auto"/>
        <w:jc w:val="right"/>
        <w:rPr>
          <w:color w:val="auto"/>
          <w:sz w:val="20"/>
          <w:szCs w:val="20"/>
        </w:rPr>
      </w:pPr>
      <w:r>
        <w:rPr>
          <w:rFonts w:cs="Times New Roman"/>
          <w:color w:val="auto"/>
          <w:sz w:val="24"/>
          <w:szCs w:val="24"/>
          <w:lang w:val="ru-RU"/>
        </w:rPr>
        <w:t>к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Положению о региональном этапе</w:t>
      </w:r>
    </w:p>
    <w:p>
      <w:pPr>
        <w:spacing w:after="0" w:line="1" w:lineRule="exact"/>
        <w:rPr>
          <w:color w:val="auto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Всероссийского конкурса дополнительных общеразвивающих </w:t>
      </w:r>
    </w:p>
    <w:p>
      <w:pPr>
        <w:spacing w:after="0" w:line="259" w:lineRule="auto"/>
        <w:ind w:left="10" w:right="169"/>
        <w:jc w:val="right"/>
        <w:rPr>
          <w:b/>
          <w:i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Программ</w:t>
      </w:r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естественнонаучной направленности «БиоТОП</w:t>
      </w:r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ПРОФИ»</w:t>
      </w:r>
    </w:p>
    <w:p>
      <w:pPr>
        <w:spacing w:after="0" w:line="326" w:lineRule="auto"/>
        <w:ind w:left="3360" w:firstLine="374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ind w:left="3360" w:firstLine="374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ПРИМЕРНЫЕ ТРЕБОВАНИЯ</w:t>
      </w:r>
    </w:p>
    <w:p>
      <w:pPr>
        <w:numPr>
          <w:ilvl w:val="1"/>
          <w:numId w:val="1"/>
        </w:numPr>
        <w:tabs>
          <w:tab w:val="left" w:pos="2300"/>
        </w:tabs>
        <w:spacing w:after="0" w:line="240" w:lineRule="auto"/>
        <w:ind w:left="2300" w:hanging="17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дополнительным общеобразовательным программам</w:t>
      </w:r>
    </w:p>
    <w:p>
      <w:pPr>
        <w:spacing w:after="0" w:line="288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215"/>
        </w:tabs>
        <w:spacing w:after="0" w:line="238" w:lineRule="auto"/>
        <w:ind w:left="260" w:firstLine="71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соответствии со статьей 75 Федерального закона № 273-ФЗ «Об образовании в Российской Федерации» (далее – ФЗ № 273) «дополнительное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 Формирование культуры здорового и безопасного образа жизни, укрепление здоровья, а также на организацию их свободного времени.</w:t>
      </w:r>
    </w:p>
    <w:p>
      <w:pPr>
        <w:spacing w:after="0" w:line="1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6" w:lineRule="auto"/>
        <w:ind w:left="260" w:firstLine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способности».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7" w:lineRule="auto"/>
        <w:ind w:left="260" w:firstLine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Исходя из этого, целями и задачами дополнительных общеобразовательных программ, в первую очередь, является обеспечение развития и воспитания детей, их жизненное и профессиональное самоопределение. В связи с этим содержание дополнительных общеобразовательных программ должно соответствовать:</w:t>
      </w:r>
    </w:p>
    <w:p>
      <w:pPr>
        <w:spacing w:after="0" w:line="1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4" w:lineRule="auto"/>
        <w:ind w:left="260" w:firstLine="708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достижениям мировой культуры, российским традициям, культурно-национальным особенностям регионов;</w:t>
      </w:r>
    </w:p>
    <w:p>
      <w:pPr>
        <w:spacing w:after="0" w:line="1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4" w:lineRule="auto"/>
        <w:ind w:left="260" w:right="20" w:firstLine="708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соответствующему уровню образования (дошкольному, начальному общему, основному общему, среднему (полному) общему образованию);</w:t>
      </w:r>
    </w:p>
    <w:p>
      <w:pPr>
        <w:spacing w:after="0" w:line="1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/>
        <w:ind w:left="98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направленностям   дополнительных   образовательных   программ   (технической,</w:t>
      </w:r>
    </w:p>
    <w:p>
      <w:pPr>
        <w:spacing w:after="0" w:line="1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4" w:lineRule="auto"/>
        <w:ind w:left="2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художественной, физкультурно-спортивной, туристско-краеведческой, естественнонаучной, социально-педагогической);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8" w:lineRule="auto"/>
        <w:ind w:left="260" w:firstLine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</w:t>
      </w:r>
      <w:r>
        <w:rPr>
          <w:rFonts w:cs="Times New Roman"/>
          <w:color w:val="auto"/>
          <w:sz w:val="24"/>
          <w:szCs w:val="24"/>
          <w:lang w:val="ru-RU"/>
        </w:rPr>
        <w:t>ё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те на каждого обучающегося в объединении).</w:t>
      </w:r>
    </w:p>
    <w:p>
      <w:pPr>
        <w:spacing w:after="0" w:line="16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227"/>
        </w:tabs>
        <w:spacing w:after="0" w:line="237" w:lineRule="auto"/>
        <w:ind w:left="260" w:firstLine="71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настоящее время дополнительные общеобразовательные программы по своему содержанию должны содействовать решению задач, сформулированных Федеральными государственными образовательными стандартами нового поколения (ФГОС дошкольного, начального, основного и общего образования). В этой связи содержание дополнительных общеобразовательных программ должно быть направлено на:формирование и развитие творческих способностей детей и подростков;</w:t>
      </w:r>
    </w:p>
    <w:p>
      <w:pPr>
        <w:spacing w:after="0" w:line="1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6" w:lineRule="auto"/>
        <w:ind w:left="260" w:firstLine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удовлетворение индивидуальных потребностей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>
      <w:pPr>
        <w:spacing w:after="0" w:line="1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4" w:lineRule="auto"/>
        <w:ind w:left="260" w:right="20" w:firstLine="708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формирование культуры здорового и безопасного образа жизни, укрепление здоровья;</w:t>
      </w:r>
    </w:p>
    <w:p>
      <w:pPr>
        <w:spacing w:after="0" w:line="1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4" w:lineRule="auto"/>
        <w:ind w:left="260" w:firstLine="708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воспитания;</w:t>
      </w:r>
    </w:p>
    <w:p>
      <w:pPr>
        <w:spacing w:after="0" w:line="1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4" w:lineRule="auto"/>
        <w:ind w:left="260" w:right="20" w:firstLine="708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выявление, развитие и поддержку талантливых детей, проявивших выдающиеся способности;</w:t>
      </w:r>
    </w:p>
    <w:p>
      <w:pPr>
        <w:spacing w:after="0" w:line="1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/>
        <w:ind w:left="98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профессиональную ориентацию;</w:t>
      </w:r>
    </w:p>
    <w:p>
      <w:pPr>
        <w:spacing w:after="0" w:line="236" w:lineRule="auto"/>
        <w:ind w:left="260" w:firstLine="708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>
      <w:pPr>
        <w:spacing w:after="0" w:line="14" w:lineRule="exact"/>
        <w:rPr>
          <w:color w:val="auto"/>
          <w:sz w:val="20"/>
          <w:szCs w:val="20"/>
        </w:rPr>
      </w:pPr>
    </w:p>
    <w:p>
      <w:pPr>
        <w:spacing w:after="0" w:line="234" w:lineRule="auto"/>
        <w:ind w:left="980" w:right="36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социализацию и адаптацию к жизни в обществе; формирование общей культуры;</w:t>
      </w:r>
    </w:p>
    <w:p>
      <w:pPr>
        <w:spacing w:after="0" w:line="14" w:lineRule="exact"/>
        <w:rPr>
          <w:color w:val="auto"/>
          <w:sz w:val="20"/>
          <w:szCs w:val="20"/>
        </w:rPr>
      </w:pPr>
    </w:p>
    <w:p>
      <w:pPr>
        <w:spacing w:after="0" w:line="237" w:lineRule="auto"/>
        <w:ind w:left="260" w:firstLine="708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удовлетворение иных образовательных потребностей и интересов,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>
      <w:pPr>
        <w:spacing w:after="0" w:line="6" w:lineRule="exact"/>
        <w:rPr>
          <w:color w:val="auto"/>
          <w:sz w:val="20"/>
          <w:szCs w:val="20"/>
        </w:rPr>
      </w:pPr>
    </w:p>
    <w:p>
      <w:pPr>
        <w:spacing w:after="0"/>
        <w:ind w:left="9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Структура дополнительной общеобразовательной программы:</w:t>
      </w:r>
    </w:p>
    <w:p>
      <w:pPr>
        <w:tabs>
          <w:tab w:val="left" w:pos="2920"/>
          <w:tab w:val="left" w:pos="5400"/>
          <w:tab w:val="left" w:pos="6840"/>
          <w:tab w:val="left" w:pos="7460"/>
          <w:tab w:val="left" w:pos="8620"/>
        </w:tabs>
        <w:spacing w:after="0"/>
        <w:ind w:left="9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Дополнительная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общеобразовательная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программа,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как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правило,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включает</w:t>
      </w:r>
    </w:p>
    <w:p>
      <w:pPr>
        <w:spacing w:after="0"/>
        <w:ind w:left="2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следующие структурные элементы:</w:t>
      </w:r>
    </w:p>
    <w:p>
      <w:pPr>
        <w:numPr>
          <w:ilvl w:val="1"/>
          <w:numId w:val="2"/>
        </w:numPr>
        <w:tabs>
          <w:tab w:val="left" w:pos="1340"/>
        </w:tabs>
        <w:spacing w:after="0"/>
        <w:ind w:left="1340" w:hanging="37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Титульный лист;</w:t>
      </w:r>
    </w:p>
    <w:p>
      <w:pPr>
        <w:spacing w:after="0" w:line="1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1340"/>
        </w:tabs>
        <w:spacing w:after="0" w:line="234" w:lineRule="auto"/>
        <w:ind w:left="1340" w:hanging="37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</w:p>
    <w:p>
      <w:pPr>
        <w:spacing w:after="0" w:line="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/>
        <w:ind w:left="13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2.1.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Пояснительная записка (общая характеристика программы);</w:t>
      </w:r>
    </w:p>
    <w:p>
      <w:pPr>
        <w:spacing w:after="0"/>
        <w:ind w:left="13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2.2.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Цель и задачи программы;</w:t>
      </w:r>
    </w:p>
    <w:p>
      <w:pPr>
        <w:spacing w:after="0"/>
        <w:ind w:left="13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2.3.Содержание программы (учебный план; учебно-тематический план);</w:t>
      </w:r>
    </w:p>
    <w:p>
      <w:pPr>
        <w:spacing w:after="0"/>
        <w:ind w:left="13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2.4.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Планируемые результаты.</w:t>
      </w:r>
    </w:p>
    <w:p>
      <w:pPr>
        <w:spacing w:after="0" w:line="1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1340"/>
        </w:tabs>
        <w:spacing w:after="0" w:line="234" w:lineRule="auto"/>
        <w:ind w:left="1340" w:right="2920" w:hanging="37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Комплекс организационно-педагогических условий: 3.1. Календарный учебный график;</w:t>
      </w:r>
    </w:p>
    <w:p>
      <w:pPr>
        <w:spacing w:after="0" w:line="1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/>
        <w:ind w:left="13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3.2.Условия реализации программы;</w:t>
      </w:r>
    </w:p>
    <w:p>
      <w:pPr>
        <w:spacing w:after="0"/>
        <w:ind w:left="13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3.3. Формы аттестации;</w:t>
      </w:r>
    </w:p>
    <w:p>
      <w:pPr>
        <w:spacing w:after="0"/>
        <w:ind w:left="13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3.4.Оценочные материалы;</w:t>
      </w:r>
    </w:p>
    <w:p>
      <w:pPr>
        <w:spacing w:after="0"/>
        <w:ind w:left="13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3.5.Методическое обеспечение.</w:t>
      </w:r>
    </w:p>
    <w:p>
      <w:pPr>
        <w:numPr>
          <w:ilvl w:val="0"/>
          <w:numId w:val="3"/>
        </w:numPr>
        <w:tabs>
          <w:tab w:val="left" w:pos="1200"/>
        </w:tabs>
        <w:spacing w:after="0"/>
        <w:ind w:left="1200" w:hanging="247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Список литературы (для педагога, детей).</w:t>
      </w:r>
    </w:p>
    <w:p>
      <w:pPr>
        <w:spacing w:after="0" w:line="17" w:lineRule="exact"/>
        <w:rPr>
          <w:color w:val="auto"/>
          <w:sz w:val="20"/>
          <w:szCs w:val="20"/>
        </w:rPr>
      </w:pPr>
    </w:p>
    <w:p>
      <w:pPr>
        <w:spacing w:after="0" w:line="234" w:lineRule="auto"/>
        <w:ind w:left="260" w:firstLine="708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Примерные требования к оформлению и содержанию структурных элементов дополнительной общеобразовательной программы:</w:t>
      </w:r>
    </w:p>
    <w:p>
      <w:pPr>
        <w:spacing w:after="0" w:line="9" w:lineRule="exact"/>
        <w:rPr>
          <w:color w:val="auto"/>
          <w:sz w:val="20"/>
          <w:szCs w:val="20"/>
        </w:rPr>
      </w:pPr>
    </w:p>
    <w:p>
      <w:pPr>
        <w:spacing w:after="0" w:line="234" w:lineRule="auto"/>
        <w:ind w:left="260" w:right="14" w:rightChars="0" w:firstLine="708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На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титульном листе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дополнительной общеобразовательной </w:t>
      </w:r>
      <w:r>
        <w:rPr>
          <w:rFonts w:cs="Times New Roman"/>
          <w:color w:val="auto"/>
          <w:sz w:val="24"/>
          <w:szCs w:val="24"/>
          <w:lang w:val="ru-RU"/>
        </w:rPr>
        <w:t>п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рограммы рекомендуется указывать:</w:t>
      </w:r>
    </w:p>
    <w:p>
      <w:pPr>
        <w:spacing w:after="0" w:line="2" w:lineRule="exact"/>
        <w:rPr>
          <w:color w:val="auto"/>
          <w:sz w:val="20"/>
          <w:szCs w:val="20"/>
        </w:rPr>
      </w:pPr>
    </w:p>
    <w:p>
      <w:pPr>
        <w:spacing w:after="0"/>
        <w:ind w:left="9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наименование образовательной организации;</w:t>
      </w:r>
    </w:p>
    <w:p>
      <w:pPr>
        <w:spacing w:after="0"/>
        <w:ind w:left="9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когда и кем утверждена дополнительная общеобразовательная программа;</w:t>
      </w:r>
    </w:p>
    <w:p>
      <w:pPr>
        <w:spacing w:after="0"/>
        <w:ind w:left="9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название дополнительной общеобразовательной программы;</w:t>
      </w:r>
    </w:p>
    <w:p>
      <w:pPr>
        <w:tabs>
          <w:tab w:val="left" w:pos="1900"/>
          <w:tab w:val="left" w:pos="2720"/>
          <w:tab w:val="left" w:pos="3140"/>
          <w:tab w:val="left" w:pos="4200"/>
          <w:tab w:val="left" w:pos="5520"/>
          <w:tab w:val="left" w:pos="7380"/>
        </w:tabs>
        <w:spacing w:after="0"/>
        <w:ind w:left="9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возраст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детей,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которых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рассчитана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дополнительная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общеобразовательная</w:t>
      </w:r>
    </w:p>
    <w:p>
      <w:pPr>
        <w:spacing w:after="0"/>
        <w:ind w:left="2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программа;</w:t>
      </w:r>
    </w:p>
    <w:p>
      <w:pPr>
        <w:spacing w:after="0"/>
        <w:ind w:left="9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срок реализации дополнительной общеобразовательной программы;</w:t>
      </w:r>
    </w:p>
    <w:p>
      <w:pPr>
        <w:spacing w:after="0" w:line="12" w:lineRule="exact"/>
        <w:rPr>
          <w:color w:val="auto"/>
          <w:sz w:val="20"/>
          <w:szCs w:val="20"/>
        </w:rPr>
      </w:pPr>
    </w:p>
    <w:p>
      <w:pPr>
        <w:spacing w:after="0" w:line="234" w:lineRule="auto"/>
        <w:ind w:left="260" w:right="14" w:rightChars="0" w:firstLine="708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Ф.И.О., должность автора (авторов) дополнительной общеобразовательной программы;</w:t>
      </w:r>
    </w:p>
    <w:p>
      <w:pPr>
        <w:spacing w:after="0" w:line="14" w:lineRule="exact"/>
        <w:rPr>
          <w:color w:val="auto"/>
          <w:sz w:val="20"/>
          <w:szCs w:val="20"/>
        </w:rPr>
      </w:pPr>
    </w:p>
    <w:p>
      <w:pPr>
        <w:spacing w:after="0" w:line="234" w:lineRule="auto"/>
        <w:ind w:left="260" w:right="14" w:rightChars="0" w:firstLine="691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название города, населенного пункта, в котором реализуется дополнительная </w:t>
      </w:r>
      <w:r>
        <w:rPr>
          <w:rFonts w:cs="Times New Roman"/>
          <w:color w:val="auto"/>
          <w:sz w:val="24"/>
          <w:szCs w:val="24"/>
          <w:lang w:val="ru-RU"/>
        </w:rPr>
        <w:t>о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бщеобразовательная программа;</w:t>
      </w:r>
    </w:p>
    <w:p>
      <w:pPr>
        <w:spacing w:after="0" w:line="2" w:lineRule="exact"/>
        <w:rPr>
          <w:color w:val="auto"/>
          <w:sz w:val="20"/>
          <w:szCs w:val="20"/>
        </w:rPr>
      </w:pPr>
    </w:p>
    <w:p>
      <w:pPr>
        <w:spacing w:after="0"/>
        <w:ind w:left="9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год разработки дополнительной общеобразовательной программы.</w:t>
      </w:r>
    </w:p>
    <w:p>
      <w:pPr>
        <w:spacing w:after="0" w:line="7" w:lineRule="exact"/>
        <w:rPr>
          <w:color w:val="auto"/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1340"/>
        </w:tabs>
        <w:spacing w:after="0"/>
        <w:ind w:left="1340" w:hanging="37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Комплекс основных характеристик дополнительной общеобразовательной</w:t>
      </w:r>
      <w:r>
        <w:rPr>
          <w:rFonts w:cs="Times New Roman"/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общеразвивающей программ.</w:t>
      </w:r>
    </w:p>
    <w:p>
      <w:pPr>
        <w:spacing w:after="0" w:line="51" w:lineRule="exact"/>
        <w:rPr>
          <w:color w:val="auto"/>
          <w:sz w:val="20"/>
          <w:szCs w:val="20"/>
        </w:rPr>
      </w:pPr>
    </w:p>
    <w:p>
      <w:pPr>
        <w:tabs>
          <w:tab w:val="left" w:pos="1660"/>
        </w:tabs>
        <w:spacing w:after="0" w:line="264" w:lineRule="auto"/>
        <w:ind w:left="1680" w:hanging="719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1.1.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>пояснительной записке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 дополнительной общеобразовательной программе следует раскрыть:</w:t>
      </w:r>
    </w:p>
    <w:p>
      <w:pPr>
        <w:spacing w:after="0" w:line="14" w:lineRule="exact"/>
        <w:rPr>
          <w:color w:val="auto"/>
          <w:sz w:val="20"/>
          <w:szCs w:val="20"/>
        </w:rPr>
      </w:pPr>
    </w:p>
    <w:p>
      <w:pPr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направленность дополнительной общеобразовательной программы;</w:t>
      </w:r>
    </w:p>
    <w:p>
      <w:pPr>
        <w:spacing w:after="0" w:line="41" w:lineRule="exact"/>
        <w:rPr>
          <w:color w:val="auto"/>
          <w:sz w:val="20"/>
          <w:szCs w:val="20"/>
        </w:rPr>
      </w:pPr>
    </w:p>
    <w:p>
      <w:pPr>
        <w:tabs>
          <w:tab w:val="left" w:pos="3320"/>
          <w:tab w:val="left" w:pos="4380"/>
          <w:tab w:val="left" w:pos="6260"/>
          <w:tab w:val="left" w:pos="7940"/>
        </w:tabs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актуальность,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новизну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(отличительные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особенности),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педагогическую</w:t>
      </w:r>
    </w:p>
    <w:p>
      <w:pPr>
        <w:spacing w:after="0" w:line="43" w:lineRule="exact"/>
        <w:rPr>
          <w:color w:val="auto"/>
          <w:sz w:val="20"/>
          <w:szCs w:val="20"/>
        </w:rPr>
      </w:pPr>
    </w:p>
    <w:p>
      <w:pPr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целесообразность;</w:t>
      </w:r>
    </w:p>
    <w:p>
      <w:pPr>
        <w:spacing w:after="0" w:line="41" w:lineRule="exact"/>
        <w:rPr>
          <w:color w:val="auto"/>
          <w:sz w:val="20"/>
          <w:szCs w:val="20"/>
        </w:rPr>
      </w:pPr>
    </w:p>
    <w:p>
      <w:pPr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адресат программы (примерный портрет учащегося, для которого актуально</w:t>
      </w:r>
    </w:p>
    <w:p>
      <w:pPr>
        <w:spacing w:after="0" w:line="41" w:lineRule="exact"/>
        <w:rPr>
          <w:color w:val="auto"/>
          <w:sz w:val="20"/>
          <w:szCs w:val="20"/>
        </w:rPr>
      </w:pPr>
    </w:p>
    <w:p>
      <w:pPr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обучение по данной программе);</w:t>
      </w:r>
    </w:p>
    <w:p>
      <w:pPr>
        <w:spacing w:after="0" w:line="41" w:lineRule="exact"/>
        <w:rPr>
          <w:color w:val="auto"/>
          <w:sz w:val="20"/>
          <w:szCs w:val="20"/>
        </w:rPr>
      </w:pPr>
    </w:p>
    <w:p>
      <w:pPr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объем программы (общее количество учебных часов);</w:t>
      </w:r>
    </w:p>
    <w:p>
      <w:pPr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формы  обучения  и  виды  занятий  (лекции,  практические  и  семинарские</w:t>
      </w:r>
    </w:p>
    <w:p>
      <w:pPr>
        <w:spacing w:after="0" w:line="43" w:lineRule="exact"/>
        <w:rPr>
          <w:color w:val="auto"/>
          <w:sz w:val="20"/>
          <w:szCs w:val="20"/>
        </w:rPr>
      </w:pPr>
    </w:p>
    <w:p>
      <w:pPr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занятия, круглые столы, мастер-классы и др.);</w:t>
      </w:r>
    </w:p>
    <w:p>
      <w:pPr>
        <w:spacing w:after="0" w:line="41" w:lineRule="exact"/>
        <w:rPr>
          <w:color w:val="auto"/>
          <w:sz w:val="20"/>
          <w:szCs w:val="20"/>
        </w:rPr>
      </w:pPr>
    </w:p>
    <w:p>
      <w:pPr>
        <w:tabs>
          <w:tab w:val="left" w:pos="2480"/>
          <w:tab w:val="left" w:pos="3760"/>
          <w:tab w:val="left" w:pos="5320"/>
          <w:tab w:val="left" w:pos="6340"/>
          <w:tab w:val="left" w:pos="7500"/>
          <w:tab w:val="left" w:pos="9460"/>
        </w:tabs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срок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освоения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программы;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режим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занятий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(периодичность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</w:t>
      </w:r>
    </w:p>
    <w:p>
      <w:pPr>
        <w:spacing w:after="0" w:line="41" w:lineRule="exact"/>
        <w:rPr>
          <w:color w:val="auto"/>
          <w:sz w:val="20"/>
          <w:szCs w:val="20"/>
        </w:rPr>
      </w:pPr>
    </w:p>
    <w:p>
      <w:pPr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продолжительность занятий).</w:t>
      </w:r>
    </w:p>
    <w:p>
      <w:pPr>
        <w:spacing w:after="0" w:line="41" w:lineRule="exact"/>
        <w:rPr>
          <w:color w:val="auto"/>
          <w:sz w:val="20"/>
          <w:szCs w:val="20"/>
        </w:rPr>
      </w:pPr>
    </w:p>
    <w:p>
      <w:pPr>
        <w:tabs>
          <w:tab w:val="left" w:pos="1660"/>
        </w:tabs>
        <w:spacing w:after="0"/>
        <w:ind w:left="9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>1.2.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iCs/>
          <w:color w:val="auto"/>
          <w:sz w:val="23"/>
          <w:szCs w:val="23"/>
        </w:rPr>
        <w:t>Цель и задачи дополнительной программы:</w:t>
      </w:r>
    </w:p>
    <w:p>
      <w:pPr>
        <w:spacing w:after="0" w:line="55" w:lineRule="exact"/>
        <w:rPr>
          <w:color w:val="auto"/>
          <w:sz w:val="20"/>
          <w:szCs w:val="20"/>
        </w:rPr>
      </w:pPr>
    </w:p>
    <w:p>
      <w:pPr>
        <w:spacing w:after="0" w:line="270" w:lineRule="auto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– стратегия, фиксирующая желаемый конечный результат, должна быть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ясной. Точной, конкретной, значимой, достижимой;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задачи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– шаги к достижению цели.</w:t>
      </w:r>
    </w:p>
    <w:p>
      <w:pPr>
        <w:spacing w:after="0" w:line="7" w:lineRule="exact"/>
        <w:rPr>
          <w:color w:val="auto"/>
          <w:sz w:val="20"/>
          <w:szCs w:val="20"/>
        </w:rPr>
      </w:pPr>
    </w:p>
    <w:p>
      <w:pPr>
        <w:tabs>
          <w:tab w:val="left" w:pos="1660"/>
        </w:tabs>
        <w:spacing w:after="0"/>
        <w:ind w:left="9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>1.3.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>Содержание программы:</w:t>
      </w:r>
    </w:p>
    <w:p>
      <w:pPr>
        <w:spacing w:after="0" w:line="43" w:lineRule="exact"/>
        <w:rPr>
          <w:color w:val="auto"/>
          <w:sz w:val="20"/>
          <w:szCs w:val="20"/>
        </w:rPr>
      </w:pPr>
    </w:p>
    <w:p>
      <w:pPr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учебный план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– содержит название разделов и тем программы, количество</w:t>
      </w:r>
    </w:p>
    <w:p>
      <w:pPr>
        <w:spacing w:after="0" w:line="41" w:lineRule="exact"/>
        <w:rPr>
          <w:color w:val="auto"/>
          <w:sz w:val="20"/>
          <w:szCs w:val="20"/>
        </w:rPr>
      </w:pPr>
    </w:p>
    <w:p>
      <w:pPr>
        <w:tabs>
          <w:tab w:val="left" w:pos="3340"/>
          <w:tab w:val="left" w:pos="3640"/>
          <w:tab w:val="left" w:pos="5200"/>
          <w:tab w:val="left" w:pos="5940"/>
          <w:tab w:val="left" w:pos="6240"/>
          <w:tab w:val="left" w:pos="7140"/>
          <w:tab w:val="left" w:pos="8420"/>
        </w:tabs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теоретических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практических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часов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формы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аттестации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(контроля),</w:t>
      </w:r>
    </w:p>
    <w:p>
      <w:pPr>
        <w:spacing w:after="0" w:line="41" w:lineRule="exact"/>
        <w:rPr>
          <w:color w:val="auto"/>
          <w:sz w:val="20"/>
          <w:szCs w:val="20"/>
        </w:rPr>
      </w:pPr>
    </w:p>
    <w:p>
      <w:pPr>
        <w:spacing w:after="0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оформляется в табличной форме;</w:t>
      </w:r>
    </w:p>
    <w:p>
      <w:pPr>
        <w:spacing w:after="0" w:line="53" w:lineRule="exact"/>
        <w:rPr>
          <w:color w:val="auto"/>
          <w:sz w:val="20"/>
          <w:szCs w:val="20"/>
        </w:rPr>
      </w:pPr>
    </w:p>
    <w:p>
      <w:pPr>
        <w:spacing w:after="0" w:line="271" w:lineRule="auto"/>
        <w:ind w:left="170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содержание учебно-тематического плана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– реферативное описание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разделов и тем программы в соответствии с последовательностью, заданной учебно-тематическим планом.</w:t>
      </w:r>
    </w:p>
    <w:p>
      <w:pPr>
        <w:spacing w:after="0" w:line="19" w:lineRule="exact"/>
        <w:rPr>
          <w:color w:val="auto"/>
          <w:sz w:val="20"/>
          <w:szCs w:val="20"/>
        </w:rPr>
      </w:pPr>
    </w:p>
    <w:p>
      <w:pPr>
        <w:tabs>
          <w:tab w:val="left" w:pos="1660"/>
        </w:tabs>
        <w:spacing w:after="0" w:line="273" w:lineRule="auto"/>
        <w:ind w:left="1680" w:hanging="719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1.4.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– совокупность знаний, умений и навыков,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личностных качеств, компетенций, личностных, предметных и метапредметных результатов, приобретаемых учащимися по завершении освоения программы и формулируются с уч</w:t>
      </w:r>
      <w:r>
        <w:rPr>
          <w:rFonts w:cs="Times New Roman"/>
          <w:color w:val="auto"/>
          <w:sz w:val="24"/>
          <w:szCs w:val="24"/>
          <w:lang w:val="ru-RU"/>
        </w:rPr>
        <w:t>ё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том цели</w:t>
      </w:r>
      <w:r>
        <w:rPr>
          <w:rFonts w:cs="Times New Roman"/>
          <w:color w:val="auto"/>
          <w:sz w:val="24"/>
          <w:szCs w:val="24"/>
          <w:lang w:val="ru-RU"/>
        </w:rPr>
        <w:t>, з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адач и содержания программы.</w:t>
      </w:r>
    </w:p>
    <w:p>
      <w:pPr>
        <w:spacing w:after="0" w:line="9" w:lineRule="exact"/>
        <w:rPr>
          <w:color w:val="auto"/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1340"/>
        </w:tabs>
        <w:spacing w:after="0"/>
        <w:ind w:left="1340" w:hanging="370"/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Комплекс организационно-педагогических условий.</w:t>
      </w:r>
    </w:p>
    <w:p>
      <w:pPr>
        <w:spacing w:after="0" w:line="51" w:lineRule="exact"/>
        <w:rPr>
          <w:color w:val="auto"/>
          <w:sz w:val="20"/>
          <w:szCs w:val="20"/>
        </w:rPr>
      </w:pPr>
    </w:p>
    <w:p>
      <w:pPr>
        <w:tabs>
          <w:tab w:val="left" w:pos="1660"/>
        </w:tabs>
        <w:spacing w:after="0" w:line="272" w:lineRule="auto"/>
        <w:ind w:left="1680" w:hanging="719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2.1.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– определяет количество недель и количество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учебных дней, продолжительность каникул, даты начала и окончания учебных периодов/этапов. Является обязательным приложением программе и составляется для каждой группы (ФЗ № 273, ст. 2, п.92; ст. 47, п.5);</w:t>
      </w:r>
    </w:p>
    <w:p>
      <w:pPr>
        <w:spacing w:after="0" w:line="17" w:lineRule="exact"/>
        <w:rPr>
          <w:color w:val="auto"/>
          <w:sz w:val="20"/>
          <w:szCs w:val="20"/>
        </w:rPr>
      </w:pPr>
    </w:p>
    <w:p>
      <w:pPr>
        <w:tabs>
          <w:tab w:val="left" w:pos="1660"/>
        </w:tabs>
        <w:spacing w:after="0" w:line="271" w:lineRule="auto"/>
        <w:ind w:left="1680" w:hanging="719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2.2.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Условия реализации программы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– реальная и доступная совокупность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условий реализации программы – помещения, площадки, оборудование, приборы, информационные ресурсы и др.;</w:t>
      </w:r>
    </w:p>
    <w:p>
      <w:pPr>
        <w:spacing w:after="0" w:line="18" w:lineRule="exact"/>
        <w:rPr>
          <w:color w:val="auto"/>
          <w:sz w:val="20"/>
          <w:szCs w:val="20"/>
        </w:rPr>
      </w:pPr>
    </w:p>
    <w:p>
      <w:pPr>
        <w:tabs>
          <w:tab w:val="left" w:pos="1660"/>
        </w:tabs>
        <w:spacing w:after="0" w:line="271" w:lineRule="auto"/>
        <w:ind w:left="1680" w:hanging="719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2.3.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Формы аттестации (контроля)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– зачет, защита учебно-исследовательской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работы (проекта), выставки, фестивали, соревнования, учебно-исследовательские конференции, открытые занятия и т.д.;</w:t>
      </w:r>
    </w:p>
    <w:p>
      <w:pPr>
        <w:spacing w:after="0" w:line="18" w:lineRule="exact"/>
        <w:rPr>
          <w:color w:val="auto"/>
          <w:sz w:val="20"/>
          <w:szCs w:val="20"/>
        </w:rPr>
      </w:pPr>
    </w:p>
    <w:p>
      <w:pPr>
        <w:tabs>
          <w:tab w:val="left" w:pos="1660"/>
        </w:tabs>
        <w:spacing w:after="0" w:line="270" w:lineRule="auto"/>
        <w:ind w:left="1680" w:hanging="719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2.4.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Оценочные материалы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– пакет диагностических методик, позволяющих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определить достижение учащимися планируемых результатов (ФЗ № 273, ст. 2, п.9; ст. 47, п.5);</w:t>
      </w:r>
    </w:p>
    <w:p>
      <w:pPr>
        <w:spacing w:after="0" w:line="21" w:lineRule="exact"/>
        <w:rPr>
          <w:color w:val="auto"/>
          <w:sz w:val="20"/>
          <w:szCs w:val="20"/>
        </w:rPr>
      </w:pPr>
    </w:p>
    <w:p>
      <w:pPr>
        <w:tabs>
          <w:tab w:val="left" w:pos="1660"/>
        </w:tabs>
        <w:spacing w:after="0" w:line="270" w:lineRule="auto"/>
        <w:ind w:left="1680" w:hanging="719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2.5.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Методическое обеспечение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– обеспечение программы методическими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видами продукции – указание тематики и форм методических материалов по программе; перечень используемых методик и технологий; современные</w:t>
      </w:r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педагогические и информационные технологии; групповые и индивидуальные методы обучения;</w:t>
      </w:r>
    </w:p>
    <w:p>
      <w:pPr>
        <w:spacing w:after="0" w:line="24" w:lineRule="exact"/>
        <w:rPr>
          <w:color w:val="auto"/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1340"/>
        </w:tabs>
        <w:spacing w:after="0" w:line="264" w:lineRule="auto"/>
        <w:ind w:left="1340" w:hanging="37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 xml:space="preserve">Список литературы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(список рекомендуемой литературы отдельно для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педагогов и отдельно для детей и родителей).</w:t>
      </w:r>
    </w:p>
    <w:p>
      <w:pPr>
        <w:spacing w:after="0"/>
        <w:jc w:val="right"/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</w:pPr>
    </w:p>
    <w:p>
      <w:pPr>
        <w:spacing w:after="0"/>
        <w:jc w:val="righ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Приложение 2</w:t>
      </w:r>
    </w:p>
    <w:p>
      <w:pPr>
        <w:spacing w:after="0" w:line="235" w:lineRule="auto"/>
        <w:jc w:val="right"/>
        <w:rPr>
          <w:color w:val="auto"/>
          <w:sz w:val="20"/>
          <w:szCs w:val="20"/>
        </w:rPr>
      </w:pPr>
      <w:r>
        <w:rPr>
          <w:rFonts w:cs="Times New Roman"/>
          <w:color w:val="auto"/>
          <w:sz w:val="24"/>
          <w:szCs w:val="24"/>
          <w:lang w:val="ru-RU"/>
        </w:rPr>
        <w:t>к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Положению о региональном этапе</w:t>
      </w:r>
    </w:p>
    <w:p>
      <w:pPr>
        <w:spacing w:after="0" w:line="1" w:lineRule="exact"/>
        <w:rPr>
          <w:color w:val="auto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Всероссийского конкурса дополнительных общеразвивающих </w:t>
      </w:r>
    </w:p>
    <w:p>
      <w:pPr>
        <w:wordWrap w:val="0"/>
        <w:spacing w:after="0"/>
        <w:jc w:val="righ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Программ</w:t>
      </w:r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естественнонаучной направленности «БиоТОП</w:t>
      </w:r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ПРОФИ»</w:t>
      </w:r>
    </w:p>
    <w:p>
      <w:pPr>
        <w:spacing w:after="0" w:line="295" w:lineRule="exact"/>
        <w:rPr>
          <w:color w:val="auto"/>
          <w:sz w:val="20"/>
          <w:szCs w:val="20"/>
        </w:rPr>
      </w:pPr>
    </w:p>
    <w:p>
      <w:pPr>
        <w:spacing w:after="0" w:line="271" w:lineRule="auto"/>
        <w:ind w:left="0" w:leftChars="0" w:right="80" w:firstLine="0" w:firstLineChars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Анкета - заявка участника регионального этапа Всероссийского конкурса дополнительных общеразвивающих программ естественнонаучной направленности «БиоТОП ПРОФИ»</w:t>
      </w:r>
    </w:p>
    <w:p>
      <w:pPr>
        <w:numPr>
          <w:ilvl w:val="0"/>
          <w:numId w:val="7"/>
        </w:numPr>
        <w:tabs>
          <w:tab w:val="left" w:pos="980"/>
        </w:tabs>
        <w:spacing w:after="0" w:line="238" w:lineRule="auto"/>
        <w:ind w:left="980" w:hanging="718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Фамилия, имя, отчество участника (полностью).</w:t>
      </w:r>
    </w:p>
    <w:p>
      <w:pPr>
        <w:numPr>
          <w:ilvl w:val="0"/>
          <w:numId w:val="7"/>
        </w:numPr>
        <w:tabs>
          <w:tab w:val="left" w:pos="980"/>
        </w:tabs>
        <w:spacing w:after="0"/>
        <w:ind w:left="980" w:hanging="718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Название номинации Конкурса.</w:t>
      </w:r>
    </w:p>
    <w:p>
      <w:pPr>
        <w:numPr>
          <w:ilvl w:val="0"/>
          <w:numId w:val="7"/>
        </w:numPr>
        <w:tabs>
          <w:tab w:val="left" w:pos="980"/>
        </w:tabs>
        <w:spacing w:after="0"/>
        <w:ind w:left="980" w:hanging="718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Место работы (сокращенное или полное название образовательного учреждения, e-mail).</w:t>
      </w:r>
    </w:p>
    <w:p>
      <w:pPr>
        <w:numPr>
          <w:ilvl w:val="0"/>
          <w:numId w:val="7"/>
        </w:numPr>
        <w:tabs>
          <w:tab w:val="left" w:pos="980"/>
        </w:tabs>
        <w:spacing w:after="0"/>
        <w:ind w:left="980" w:hanging="718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Занимаемая должность участника.</w:t>
      </w:r>
    </w:p>
    <w:p>
      <w:pPr>
        <w:numPr>
          <w:ilvl w:val="0"/>
          <w:numId w:val="7"/>
        </w:numPr>
        <w:tabs>
          <w:tab w:val="left" w:pos="980"/>
        </w:tabs>
        <w:spacing w:after="0"/>
        <w:ind w:left="980" w:hanging="718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Телефон для связи по вопросам участия в Конкурсе.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/>
        <w:jc w:val="righ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</w:rPr>
        <w:t>Приложение 3</w:t>
      </w:r>
    </w:p>
    <w:p>
      <w:pPr>
        <w:spacing w:after="0" w:line="235" w:lineRule="auto"/>
        <w:jc w:val="right"/>
        <w:rPr>
          <w:color w:val="auto"/>
          <w:sz w:val="20"/>
          <w:szCs w:val="20"/>
        </w:rPr>
      </w:pPr>
      <w:r>
        <w:rPr>
          <w:rFonts w:cs="Times New Roman"/>
          <w:color w:val="auto"/>
          <w:sz w:val="24"/>
          <w:szCs w:val="24"/>
          <w:lang w:val="ru-RU"/>
        </w:rPr>
        <w:t>к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Положению о региональном этапе</w:t>
      </w:r>
    </w:p>
    <w:p>
      <w:pPr>
        <w:spacing w:after="0" w:line="1" w:lineRule="exact"/>
        <w:rPr>
          <w:color w:val="auto"/>
          <w:sz w:val="20"/>
          <w:szCs w:val="20"/>
        </w:rPr>
      </w:pPr>
    </w:p>
    <w:p>
      <w:pPr>
        <w:spacing w:after="0"/>
        <w:jc w:val="righ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Всероссийского конкурса дополнительных общеразвивающих программ</w:t>
      </w:r>
    </w:p>
    <w:p>
      <w:pPr>
        <w:spacing w:after="0"/>
        <w:jc w:val="righ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естественнонаучной направленности «БиоТОП ПРОФИ»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2" w:lineRule="exact"/>
        <w:rPr>
          <w:color w:val="auto"/>
          <w:sz w:val="20"/>
          <w:szCs w:val="20"/>
        </w:rPr>
      </w:pPr>
    </w:p>
    <w:p>
      <w:pPr>
        <w:spacing w:after="0" w:line="271" w:lineRule="auto"/>
        <w:ind w:left="240" w:leftChars="0" w:right="200" w:firstLine="0" w:firstLineChars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Согласие на обработку персональных данных участника регионального этапа Всероссийского конкурса дополнительных общеразвивающих программ естественнонаучной направленности «БиоТОП ПРОФИ»</w:t>
      </w:r>
    </w:p>
    <w:p>
      <w:pPr>
        <w:spacing w:after="0" w:line="198" w:lineRule="exact"/>
        <w:rPr>
          <w:color w:val="auto"/>
          <w:sz w:val="20"/>
          <w:szCs w:val="20"/>
        </w:rPr>
      </w:pPr>
    </w:p>
    <w:p>
      <w:pPr>
        <w:spacing w:after="0"/>
        <w:ind w:left="2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Я,_________________________________________________________________________</w:t>
      </w:r>
    </w:p>
    <w:p>
      <w:pPr>
        <w:spacing w:after="0"/>
        <w:ind w:right="-259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(фамилия, имя, отчество полностью)</w:t>
      </w:r>
    </w:p>
    <w:p>
      <w:pPr>
        <w:spacing w:after="0"/>
        <w:ind w:left="260"/>
        <w:rPr>
          <w:color w:val="auto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проживающий (ая) по адресу________________________________________________</w:t>
      </w:r>
      <w:r>
        <w:rPr>
          <w:rFonts w:cs="Times New Roman"/>
          <w:color w:val="auto"/>
          <w:sz w:val="24"/>
          <w:szCs w:val="24"/>
          <w:lang w:val="ru-RU"/>
        </w:rPr>
        <w:t>__</w:t>
      </w:r>
    </w:p>
    <w:p>
      <w:pPr>
        <w:spacing w:after="0" w:line="276" w:lineRule="exact"/>
        <w:rPr>
          <w:color w:val="auto"/>
          <w:sz w:val="20"/>
          <w:szCs w:val="20"/>
        </w:rPr>
      </w:pPr>
    </w:p>
    <w:p>
      <w:pPr>
        <w:spacing w:after="0"/>
        <w:ind w:left="2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4" w:lineRule="exact"/>
        <w:rPr>
          <w:color w:val="auto"/>
          <w:sz w:val="20"/>
          <w:szCs w:val="20"/>
        </w:rPr>
      </w:pPr>
    </w:p>
    <w:p>
      <w:pPr>
        <w:spacing w:after="0" w:line="236" w:lineRule="auto"/>
        <w:ind w:left="260" w:right="-59" w:rightChars="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настоящим даю свое согласие ГБУ ДО ЦДО «ЭкоМир» ЛО на обработку моих персональных данных и подтверждаю, что давая такое согласие, я действую в соответствии со своей волей и в своих интересах</w:t>
      </w:r>
    </w:p>
    <w:p>
      <w:pPr>
        <w:spacing w:after="0" w:line="278" w:lineRule="exact"/>
        <w:rPr>
          <w:color w:val="auto"/>
          <w:sz w:val="20"/>
          <w:szCs w:val="20"/>
        </w:rPr>
      </w:pPr>
    </w:p>
    <w:p>
      <w:pPr>
        <w:tabs>
          <w:tab w:val="left" w:pos="3960"/>
        </w:tabs>
        <w:spacing w:after="0"/>
        <w:ind w:left="26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tabs>
          <w:tab w:val="left" w:pos="3960"/>
        </w:tabs>
        <w:spacing w:after="0"/>
        <w:ind w:left="2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</w:t>
      </w:r>
    </w:p>
    <w:p>
      <w:pPr>
        <w:tabs>
          <w:tab w:val="left" w:pos="3940"/>
        </w:tabs>
        <w:spacing w:after="0"/>
        <w:ind w:left="490" w:leftChars="204" w:firstLine="585" w:firstLineChars="244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Подпись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  <w:lang w:val="ru-RU"/>
        </w:rPr>
        <w:t xml:space="preserve">                  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Расшифровка</w:t>
      </w:r>
    </w:p>
    <w:p>
      <w:pPr>
        <w:spacing w:after="0" w:line="240" w:lineRule="auto"/>
        <w:ind w:left="11" w:right="176" w:hanging="11"/>
        <w:jc w:val="center"/>
      </w:pPr>
    </w:p>
    <w:p>
      <w:pPr>
        <w:spacing w:after="0" w:line="240" w:lineRule="auto"/>
        <w:ind w:left="11" w:right="176" w:hanging="11"/>
        <w:jc w:val="center"/>
      </w:pPr>
    </w:p>
    <w:p>
      <w:pPr>
        <w:spacing w:after="0" w:line="240" w:lineRule="auto"/>
        <w:ind w:left="11" w:right="176" w:hanging="11"/>
        <w:jc w:val="center"/>
      </w:pPr>
    </w:p>
    <w:p>
      <w:pPr>
        <w:spacing w:after="0" w:line="240" w:lineRule="auto"/>
        <w:ind w:left="11" w:right="176" w:hanging="11"/>
        <w:jc w:val="center"/>
      </w:pPr>
    </w:p>
    <w:sectPr>
      <w:pgSz w:w="11906" w:h="16838"/>
      <w:pgMar w:top="850" w:right="663" w:bottom="862" w:left="1702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singleLevel"/>
    <w:tmpl w:val="0000074D"/>
    <w:lvl w:ilvl="0" w:tentative="0">
      <w:start w:val="1"/>
      <w:numFmt w:val="decimal"/>
      <w:lvlText w:val="%1."/>
      <w:lvlJc w:val="left"/>
    </w:lvl>
  </w:abstractNum>
  <w:abstractNum w:abstractNumId="1">
    <w:nsid w:val="00002D12"/>
    <w:multiLevelType w:val="multilevel"/>
    <w:tmpl w:val="00002D12"/>
    <w:lvl w:ilvl="0" w:tentative="0">
      <w:start w:val="4"/>
      <w:numFmt w:val="decimal"/>
      <w:lvlText w:val="%1."/>
      <w:lvlJc w:val="left"/>
    </w:lvl>
    <w:lvl w:ilvl="1" w:tentative="0">
      <w:start w:val="1"/>
      <w:numFmt w:val="decimal"/>
      <w:lvlText w:val="%2"/>
      <w:lvlJc w:val="left"/>
    </w:lvl>
  </w:abstractNum>
  <w:abstractNum w:abstractNumId="2">
    <w:nsid w:val="000039B3"/>
    <w:multiLevelType w:val="multilevel"/>
    <w:tmpl w:val="000039B3"/>
    <w:lvl w:ilvl="0" w:tentative="0">
      <w:start w:val="1"/>
      <w:numFmt w:val="decimal"/>
      <w:lvlText w:val="%1"/>
      <w:lvlJc w:val="left"/>
    </w:lvl>
    <w:lvl w:ilvl="1" w:tentative="0">
      <w:start w:val="1"/>
      <w:numFmt w:val="decimal"/>
      <w:lvlText w:val="%2."/>
      <w:lvlJc w:val="left"/>
    </w:lvl>
  </w:abstractNum>
  <w:abstractNum w:abstractNumId="3">
    <w:nsid w:val="00004DC8"/>
    <w:multiLevelType w:val="singleLevel"/>
    <w:tmpl w:val="00004DC8"/>
    <w:lvl w:ilvl="0" w:tentative="0">
      <w:start w:val="2"/>
      <w:numFmt w:val="decimal"/>
      <w:lvlText w:val="%1."/>
      <w:lvlJc w:val="left"/>
    </w:lvl>
  </w:abstractNum>
  <w:abstractNum w:abstractNumId="4">
    <w:nsid w:val="000054DE"/>
    <w:multiLevelType w:val="multilevel"/>
    <w:tmpl w:val="000054DE"/>
    <w:lvl w:ilvl="0" w:tentative="0">
      <w:start w:val="1"/>
      <w:numFmt w:val="bullet"/>
      <w:lvlText w:val="В"/>
      <w:lvlJc w:val="left"/>
    </w:lvl>
    <w:lvl w:ilvl="1" w:tentative="0">
      <w:start w:val="1"/>
      <w:numFmt w:val="bullet"/>
      <w:lvlText w:val="к"/>
      <w:lvlJc w:val="left"/>
    </w:lvl>
  </w:abstractNum>
  <w:abstractNum w:abstractNumId="5">
    <w:nsid w:val="00006443"/>
    <w:multiLevelType w:val="singleLevel"/>
    <w:tmpl w:val="00006443"/>
    <w:lvl w:ilvl="0" w:tentative="0">
      <w:start w:val="3"/>
      <w:numFmt w:val="decimal"/>
      <w:lvlText w:val="%1."/>
      <w:lvlJc w:val="left"/>
    </w:lvl>
  </w:abstractNum>
  <w:abstractNum w:abstractNumId="6">
    <w:nsid w:val="000066BB"/>
    <w:multiLevelType w:val="singleLevel"/>
    <w:tmpl w:val="000066BB"/>
    <w:lvl w:ilvl="0" w:tentative="0">
      <w:start w:val="1"/>
      <w:numFmt w:val="decimal"/>
      <w:lvlText w:val="%1.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051C2"/>
    <w:rsid w:val="0007251C"/>
    <w:rsid w:val="00553990"/>
    <w:rsid w:val="008051C2"/>
    <w:rsid w:val="00832871"/>
    <w:rsid w:val="00B93D38"/>
    <w:rsid w:val="00F5466B"/>
    <w:rsid w:val="0276248A"/>
    <w:rsid w:val="076F70D9"/>
    <w:rsid w:val="09DE292B"/>
    <w:rsid w:val="0AC41D1C"/>
    <w:rsid w:val="0BF44D97"/>
    <w:rsid w:val="0DD85E4F"/>
    <w:rsid w:val="14C32B8A"/>
    <w:rsid w:val="1957637E"/>
    <w:rsid w:val="1A330693"/>
    <w:rsid w:val="216835CA"/>
    <w:rsid w:val="29680AA2"/>
    <w:rsid w:val="2CA5204D"/>
    <w:rsid w:val="2E8227BC"/>
    <w:rsid w:val="302C1F3C"/>
    <w:rsid w:val="37A032F4"/>
    <w:rsid w:val="39786799"/>
    <w:rsid w:val="41470FB0"/>
    <w:rsid w:val="434A7371"/>
    <w:rsid w:val="45353C08"/>
    <w:rsid w:val="4B501F64"/>
    <w:rsid w:val="4CB16E43"/>
    <w:rsid w:val="4CD15592"/>
    <w:rsid w:val="4EEA2B08"/>
    <w:rsid w:val="55AC0341"/>
    <w:rsid w:val="55EA394F"/>
    <w:rsid w:val="5B006D88"/>
    <w:rsid w:val="5E712EA7"/>
    <w:rsid w:val="6E423816"/>
    <w:rsid w:val="6F3615EF"/>
    <w:rsid w:val="79A2337F"/>
    <w:rsid w:val="7A684F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49" w:line="270" w:lineRule="auto"/>
      <w:ind w:left="118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7"/>
    <w:unhideWhenUsed/>
    <w:qFormat/>
    <w:uiPriority w:val="9"/>
    <w:pPr>
      <w:keepNext/>
      <w:keepLines/>
      <w:spacing w:after="33" w:line="259" w:lineRule="auto"/>
      <w:ind w:left="537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2"/>
    <w:next w:val="1"/>
    <w:link w:val="6"/>
    <w:unhideWhenUsed/>
    <w:qFormat/>
    <w:uiPriority w:val="9"/>
    <w:pPr>
      <w:keepNext/>
      <w:keepLines/>
      <w:spacing w:after="59" w:line="259" w:lineRule="auto"/>
      <w:ind w:left="1896" w:right="1291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2 Знак"/>
    <w:link w:val="3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7">
    <w:name w:val="Заголовок 1 Знак"/>
    <w:link w:val="2"/>
    <w:uiPriority w:val="0"/>
    <w:rPr>
      <w:rFonts w:ascii="Times New Roman" w:hAnsi="Times New Roman" w:eastAsia="Times New Roman" w:cs="Times New Roman"/>
      <w:b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3871</Words>
  <Characters>22066</Characters>
  <Lines>183</Lines>
  <Paragraphs>51</Paragraphs>
  <TotalTime>16</TotalTime>
  <ScaleCrop>false</ScaleCrop>
  <LinksUpToDate>false</LinksUpToDate>
  <CharactersWithSpaces>25886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2079-01-09T09:37:00Z</dcterms:created>
  <dc:creator>Admin</dc:creator>
  <cp:lastModifiedBy>ЦРТДЮ ГРЯЗИ</cp:lastModifiedBy>
  <cp:lastPrinted>2020-05-25T09:48:32Z</cp:lastPrinted>
  <dcterms:modified xsi:type="dcterms:W3CDTF">2020-05-25T09:57:07Z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