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Times New Roman" w:hAnsi="Times New Roman" w:eastAsia="Times New Roman"/>
          <w:b w:val="0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«Маршрут дорожной безопасности» в Грязинском муниципальном районе</w:t>
      </w:r>
    </w:p>
    <w:p>
      <w:pPr>
        <w:shd w:val="clear" w:color="auto" w:fill="FFFFFF"/>
        <w:jc w:val="center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       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28 марта 2022 года в Липецкой области был дан старт широкомасштабной просветительской кампании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«Маршрут дорожной безопасности»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, целью которой является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повышение культуры поведения юных участников дорожного движения, взаимодействие образовательных организаций и органов ГИБДД в деле сохранения жизни детей на дорогах.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</w:t>
      </w:r>
    </w:p>
    <w:p>
      <w:pPr>
        <w:shd w:val="clear" w:color="auto" w:fill="FFFFFF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  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В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рамках кампании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8 апреля 2022 года в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Грязинском районе  прошел «День дорожной безопасности», в ходе которого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 базе Центра культурного развития  состоялось заседание  круглого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стола, </w:t>
      </w:r>
      <w:r>
        <w:rPr>
          <w:rFonts w:ascii="Times New Roman" w:hAnsi="Times New Roman"/>
          <w:sz w:val="24"/>
          <w:szCs w:val="24"/>
          <w:lang w:val="ru-RU"/>
        </w:rPr>
        <w:t>посвящённое проблемам и путям решения вопросов обеспечения безопасности дорожного движения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На территории Грязинского района работали несколько тематических площадок: на базе школы №9 «Состязательная» площадка, которая включала проведение областных этапов конкурса юных инспекторов движения «Безопасное колесо» и олимпиады школьников по основам  безопасности дорожного движения «Дорожная азбука». На «Просветительской» площадке прошел тематический мастер - класс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для учащихся школ</w:t>
      </w:r>
      <w:r>
        <w:rPr>
          <w:rFonts w:ascii="Times New Roman" w:hAnsi="Times New Roman"/>
          <w:sz w:val="24"/>
          <w:szCs w:val="24"/>
          <w:lang w:val="ru-RU"/>
        </w:rPr>
        <w:t xml:space="preserve"> «Лаборатория безопасности в действии»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под руководством педагогов ресурсного центра по профилактике детского дорожного травматизма при Центре дополнительного образования Липецкой области.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В рамках «Правоприменительной» площадки состоялись рейдовые мероприятия вблизи образовательных организаций, оживлённых мест с массовым скоплением людей с участием сотрудников дорожной патрульно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постовой службы.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</w:p>
    <w:p>
      <w:pPr>
        <w:shd w:val="clear" w:color="auto" w:fill="FFFFFF"/>
        <w:jc w:val="both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 xml:space="preserve">В работе круглого стола, на «Административной» площадке приняли участие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руководители образовательных организаций</w:t>
      </w:r>
      <w:r>
        <w:rPr>
          <w:rFonts w:ascii="Times New Roman" w:hAnsi="Times New Roman"/>
          <w:sz w:val="24"/>
          <w:szCs w:val="24"/>
          <w:lang w:val="ru-RU"/>
        </w:rPr>
        <w:t>, почётные гости: заместитель главы администрации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Грязинского муниципального района Штанин О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.В.</w:t>
      </w:r>
      <w:r>
        <w:rPr>
          <w:rFonts w:ascii="Times New Roman" w:hAnsi="Times New Roman" w:eastAsia="Calibri"/>
          <w:b/>
          <w:sz w:val="24"/>
          <w:szCs w:val="24"/>
          <w:lang w:val="ru-RU" w:eastAsia="en-US"/>
        </w:rPr>
        <w:t>,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начальник отделения пропаганды безопасности дорожного движения   УГИБДД УМВД России по Липецкой области, подполковник полиции Парахин В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.В.</w:t>
      </w:r>
      <w:r>
        <w:rPr>
          <w:rFonts w:ascii="Times New Roman" w:hAnsi="Times New Roman" w:eastAsia="Calibri"/>
          <w:b/>
          <w:sz w:val="24"/>
          <w:szCs w:val="24"/>
          <w:lang w:val="ru-RU" w:eastAsia="en-US"/>
        </w:rPr>
        <w:t>,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методист «Центра дополнительного образования Липецкой области» Прохорова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С.Г.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,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начальник отдела образования администрации Грязинского муниципального района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Васильева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А.Ю.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,</w:t>
      </w:r>
      <w:r>
        <w:rPr>
          <w:rFonts w:ascii="Times New Roman" w:hAnsi="Times New Roman" w:eastAsia="Calibri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начальник ОГИБДД ОМВД России по Грязинскому району, майор полиции Финогин С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.И.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.</w:t>
      </w:r>
    </w:p>
    <w:p>
      <w:pPr>
        <w:shd w:val="clear" w:color="auto" w:fill="FFFFFF"/>
        <w:jc w:val="both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       Заседание круглого стола началось с приветствия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заместителя главы Штанина О.В. и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торжественной церемонии награждения руководителей образовательных организаций за работу по профилактике детского дорожно-транспортного травматизма и достигнутые успехи в этом направлении. Начальник отделения пропаганды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безопасности дорожного движения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Парахин В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В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 вручил б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лагодарственные письма управления образования и науки Липецкой области и  УГИБДД УМВД России по Липецкой области: заведующему детским садом №11 «Рябинка» Шкатовой М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.А.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, заведующему детским садом с. Ярлуково «Светлячок» Ульшиной И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.И.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, директору школы №9 Соболеву А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О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, директору гимназии №3 Ананских А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М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, директору ЦРТДЮ г.Грязи Колесовой И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.В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. </w:t>
      </w:r>
    </w:p>
    <w:p>
      <w:pPr>
        <w:shd w:val="clear" w:color="auto" w:fill="FFFFFF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       Награду за победу в областном этапе Всероссийского конкурса «Звезда ЮИД» - диплом победителя, медаль и ценный приз получила  воспитанница ЦРТДЮ г.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Грязи Евдокимова Дарья.</w:t>
      </w:r>
    </w:p>
    <w:p>
      <w:pPr>
        <w:shd w:val="clear" w:color="auto" w:fill="FFFFFF"/>
        <w:jc w:val="both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        Работу круглого стола продолжил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Парахин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В.В.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докладом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о проблемах безопасности дорожного движения в Липецкой области, предоставив статистические данные о дорожно-транспортных происшествиях с участием детей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,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призвал руководителей образовательных учреждений  уделить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серьезное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внимание этой проблеме.</w:t>
      </w:r>
    </w:p>
    <w:p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           Методист центра дополнительного образования Липецкой области  Прохорова С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.Г.</w:t>
      </w:r>
      <w:r>
        <w:rPr>
          <w:rFonts w:ascii="Times New Roman" w:hAnsi="Times New Roman" w:eastAsia="Calibri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рассказала о творческих конкурсах и акциях по безопасности  дорожного движения, организованных управлением образования и науки Липецкой области совместно с УГИБДД УМВД России по Липецкой области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>,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ru-RU" w:eastAsia="en-US"/>
        </w:rPr>
        <w:t>достигнутых  успехах  обучающихся</w:t>
      </w:r>
      <w:r>
        <w:rPr>
          <w:rFonts w:hint="default" w:ascii="Times New Roman" w:hAnsi="Times New Roman" w:eastAsia="Calibri"/>
          <w:sz w:val="24"/>
          <w:szCs w:val="24"/>
          <w:lang w:val="ru-RU" w:eastAsia="en-US"/>
        </w:rPr>
        <w:t xml:space="preserve"> Грязинского района.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>
      <w:pPr>
        <w:shd w:val="clear" w:color="auto" w:fill="FFFFFF"/>
        <w:ind w:firstLine="720" w:firstLineChars="3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Васильева 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.Ю. презентовала </w:t>
      </w:r>
      <w:r>
        <w:rPr>
          <w:rFonts w:ascii="Times New Roman" w:hAnsi="Times New Roman"/>
          <w:sz w:val="24"/>
          <w:szCs w:val="24"/>
          <w:lang w:val="ru-RU"/>
        </w:rPr>
        <w:t xml:space="preserve"> работу по профилактике детского дорожно-транспортного травматизма в образовательных организациях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Более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подробно инновационными технологиями работы с дошкольниками и учащимися школ поделились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заведующий детским садом №11 «Рябинка»  </w:t>
      </w:r>
      <w:r>
        <w:rPr>
          <w:rFonts w:ascii="Times New Roman" w:hAnsi="Times New Roman"/>
          <w:bCs/>
          <w:sz w:val="24"/>
          <w:szCs w:val="24"/>
          <w:lang w:val="ru-RU"/>
        </w:rPr>
        <w:t>Шкатова М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.А.</w:t>
      </w:r>
      <w:r>
        <w:rPr>
          <w:rFonts w:ascii="Times New Roman" w:hAnsi="Times New Roman"/>
          <w:sz w:val="24"/>
          <w:szCs w:val="24"/>
          <w:lang w:val="ru-RU"/>
        </w:rPr>
        <w:t xml:space="preserve"> и заместитель директора гимназии №3 Попова М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. Завершилось мероприятие просмотром видеороликов, ставших победителями муниципального этапа областного конкурса «Дорожная безопасность и </w:t>
      </w:r>
      <w:r>
        <w:rPr>
          <w:rFonts w:hint="default" w:ascii="Times New Roman" w:hAnsi="Times New Roman"/>
          <w:sz w:val="24"/>
          <w:szCs w:val="24"/>
          <w:lang w:val="en-US"/>
        </w:rPr>
        <w:t>IT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». </w:t>
      </w:r>
    </w:p>
    <w:p>
      <w:pPr>
        <w:shd w:val="clear" w:color="auto" w:fill="FFFFFF"/>
        <w:jc w:val="both"/>
        <w:rPr>
          <w:rFonts w:hint="default"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shd w:val="clear" w:color="auto" w:fill="FFFFFF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>
      <w:pPr>
        <w:spacing w:line="276" w:lineRule="auto"/>
        <w:ind w:firstLine="840" w:firstLineChars="35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2697"/>
    <w:rsid w:val="00066002"/>
    <w:rsid w:val="0008232A"/>
    <w:rsid w:val="000B7F7D"/>
    <w:rsid w:val="000C198C"/>
    <w:rsid w:val="001035A0"/>
    <w:rsid w:val="001C1031"/>
    <w:rsid w:val="002E4E78"/>
    <w:rsid w:val="00311E50"/>
    <w:rsid w:val="003A2697"/>
    <w:rsid w:val="003B6D50"/>
    <w:rsid w:val="00420449"/>
    <w:rsid w:val="004F7022"/>
    <w:rsid w:val="00547A14"/>
    <w:rsid w:val="0074583A"/>
    <w:rsid w:val="0085156E"/>
    <w:rsid w:val="008519FB"/>
    <w:rsid w:val="009F3B33"/>
    <w:rsid w:val="00AD456E"/>
    <w:rsid w:val="00B2281C"/>
    <w:rsid w:val="00C802B8"/>
    <w:rsid w:val="00CD7B34"/>
    <w:rsid w:val="00DF7DB9"/>
    <w:rsid w:val="00DF7FD3"/>
    <w:rsid w:val="00F1496D"/>
    <w:rsid w:val="00F94212"/>
    <w:rsid w:val="43DE793B"/>
    <w:rsid w:val="5C8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6">
    <w:name w:val="c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779</Words>
  <Characters>4442</Characters>
  <Lines>37</Lines>
  <Paragraphs>10</Paragraphs>
  <TotalTime>48</TotalTime>
  <ScaleCrop>false</ScaleCrop>
  <LinksUpToDate>false</LinksUpToDate>
  <CharactersWithSpaces>5211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2022-04-08T08:53:00Z</dcterms:created>
  <dc:creator>User</dc:creator>
  <cp:lastModifiedBy>crtdu</cp:lastModifiedBy>
  <dcterms:modified xsi:type="dcterms:W3CDTF">2022-04-11T13:43:53Z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9CEA51D5C75A4D85B998878C2CA772A8</vt:lpwstr>
  </property>
</Properties>
</file>