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87"/>
        <w:jc w:val="both"/>
        <w:textAlignment w:val="auto"/>
        <w:outlineLvl w:val="9"/>
        <w:rPr>
          <w:color w:val="000000"/>
          <w:spacing w:val="-2"/>
          <w:w w:val="101"/>
          <w:sz w:val="28"/>
          <w:szCs w:val="28"/>
          <w:lang w:val="ru-RU" w:eastAsia="en-US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pacing w:val="-2"/>
          <w:w w:val="101"/>
          <w:sz w:val="28"/>
          <w:szCs w:val="28"/>
          <w:lang w:val="ru-RU"/>
        </w:rPr>
        <w:t>У</w:t>
      </w:r>
      <w:r>
        <w:rPr>
          <w:color w:val="000000"/>
          <w:spacing w:val="-2"/>
          <w:w w:val="101"/>
          <w:sz w:val="28"/>
          <w:szCs w:val="28"/>
        </w:rPr>
        <w:t>ТВЕРЖДАЮ</w:t>
      </w:r>
      <w:r>
        <w:rPr>
          <w:color w:val="000000"/>
          <w:spacing w:val="-2"/>
          <w:w w:val="101"/>
          <w:sz w:val="28"/>
          <w:szCs w:val="28"/>
          <w:lang w:val="ru-RU"/>
        </w:rPr>
        <w:t>:</w:t>
      </w:r>
    </w:p>
    <w:p>
      <w:pPr>
        <w:ind w:right="-185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                                                               Начальник отдела образования </w:t>
      </w:r>
    </w:p>
    <w:p>
      <w:pPr>
        <w:ind w:right="-185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                                                                                        __________      А.Ю. Васильева</w:t>
      </w:r>
    </w:p>
    <w:p>
      <w:pPr>
        <w:ind w:right="-185"/>
        <w:jc w:val="both"/>
        <w:rPr>
          <w:color w:val="000000"/>
          <w:spacing w:val="-2"/>
          <w:w w:val="101"/>
          <w:sz w:val="28"/>
          <w:szCs w:val="28"/>
        </w:rPr>
      </w:pPr>
    </w:p>
    <w:p>
      <w:pPr>
        <w:ind w:right="-185"/>
        <w:jc w:val="both"/>
        <w:rPr>
          <w:color w:val="000000"/>
          <w:spacing w:val="-2"/>
          <w:w w:val="101"/>
          <w:sz w:val="28"/>
          <w:szCs w:val="28"/>
        </w:rPr>
      </w:pPr>
    </w:p>
    <w:p>
      <w:pPr>
        <w:spacing w:line="240" w:lineRule="auto"/>
        <w:ind w:right="-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творческого конкурса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рисунков и плакатов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«Спорт-альтернатива вредным привычкам» </w:t>
      </w:r>
    </w:p>
    <w:p>
      <w:pPr>
        <w:spacing w:line="240" w:lineRule="auto"/>
        <w:jc w:val="center"/>
        <w:rPr>
          <w:b/>
          <w:sz w:val="28"/>
          <w:szCs w:val="28"/>
        </w:rPr>
      </w:pPr>
    </w:p>
    <w:p>
      <w:pPr>
        <w:pStyle w:val="1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17"/>
        <w:ind w:left="0" w:leftChars="0" w:firstLine="0" w:firstLineChars="0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Настоящее положение определяет общий порядок организации проведения районного творческого конкурса рисунков и плакатов «Спорт - альтернатива вредным привычкам» (далее – Конкурс).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</w:rPr>
        <w:t xml:space="preserve">Общее руководство </w:t>
      </w:r>
      <w:r>
        <w:rPr>
          <w:sz w:val="28"/>
          <w:szCs w:val="28"/>
          <w:lang w:val="ru-RU"/>
        </w:rPr>
        <w:t xml:space="preserve">Конкурсом </w:t>
      </w:r>
      <w:r>
        <w:rPr>
          <w:sz w:val="28"/>
          <w:szCs w:val="28"/>
        </w:rPr>
        <w:t xml:space="preserve">осуществляет оргкомитет (с правами жюри), созданный МБУ ДО ЦРТДЮ. Оргкомитет утверждает условия и порядок проведения </w:t>
      </w:r>
      <w:r>
        <w:rPr>
          <w:sz w:val="28"/>
          <w:szCs w:val="28"/>
          <w:lang w:val="ru-RU"/>
        </w:rPr>
        <w:t>Конкурса</w:t>
      </w:r>
      <w:r>
        <w:rPr>
          <w:sz w:val="28"/>
          <w:szCs w:val="28"/>
        </w:rPr>
        <w:t xml:space="preserve">, устанавливает требования к </w:t>
      </w:r>
      <w:r>
        <w:rPr>
          <w:sz w:val="28"/>
          <w:szCs w:val="28"/>
          <w:lang w:val="ru-RU"/>
        </w:rPr>
        <w:t>работам</w:t>
      </w:r>
      <w:r>
        <w:rPr>
          <w:sz w:val="28"/>
          <w:szCs w:val="28"/>
        </w:rPr>
        <w:t xml:space="preserve"> и критерии их оценки, готовит информационный материал о проведении и приказ об итогах.</w:t>
      </w:r>
    </w:p>
    <w:p>
      <w:pPr>
        <w:pStyle w:val="9"/>
        <w:widowControl/>
        <w:ind w:right="-262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7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  <w:lang w:val="ru-RU"/>
        </w:rPr>
        <w:t xml:space="preserve"> Конкурса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ормирование у детей и подростков активной жизненной позиции в вопросах здорового образа жизни, отказа от вредных привычек;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поиска новых эффективных форм и методов работы по пропаганде здорового образа жизни и физической культуры, включая противодействие употреблению алкоголя и табака;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повышению интереса и потребности к занятиям физической культурой и спортом у детей, подростков и молодёжи;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 изменение приоритета в сторону самооценки здоровья, популяризации Всероссийского физкультурно-спортивного комплекса «Готов к труду и обороне» среди представителей разных поколений</w:t>
      </w:r>
      <w:r>
        <w:rPr>
          <w:sz w:val="28"/>
          <w:szCs w:val="28"/>
          <w:lang w:val="ru-RU"/>
        </w:rPr>
        <w:t>;</w:t>
      </w:r>
    </w:p>
    <w:p>
      <w:pPr>
        <w:tabs>
          <w:tab w:val="left" w:pos="851"/>
          <w:tab w:val="left" w:pos="1134"/>
        </w:tabs>
        <w:spacing w:line="276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содействие развитию творческих способностей участников конкурса и формированию художественного образа о здоровом, спортивном стиле жизни.</w:t>
      </w:r>
    </w:p>
    <w:p>
      <w:pPr>
        <w:tabs>
          <w:tab w:val="left" w:pos="851"/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конкурсе могут принять участие учащиеся общеобразовательных учреждений, учреждений дополнительного образования в следующих возрастных группах:</w:t>
      </w:r>
    </w:p>
    <w:p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- 7-10 лет,</w:t>
      </w:r>
    </w:p>
    <w:p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- 11-15 лет,</w:t>
      </w:r>
    </w:p>
    <w:p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- 15-18 лет.</w:t>
      </w:r>
    </w:p>
    <w:p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>
      <w:pPr>
        <w:spacing w:line="276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 </w:t>
      </w:r>
      <w:r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  <w:u w:val="single"/>
        </w:rPr>
        <w:t>с 7 февраля по 13 февраля 2019 года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>
      <w:pPr>
        <w:spacing w:line="276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4.2. О</w:t>
      </w:r>
      <w:r>
        <w:rPr>
          <w:sz w:val="28"/>
          <w:szCs w:val="28"/>
        </w:rPr>
        <w:t>т образовательной организации</w:t>
      </w:r>
      <w:r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</w:rPr>
        <w:t xml:space="preserve">а конкурс принимаются </w:t>
      </w:r>
      <w:r>
        <w:rPr>
          <w:b/>
          <w:sz w:val="28"/>
          <w:szCs w:val="28"/>
        </w:rPr>
        <w:t>не более 3 работ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в общей сложности</w:t>
      </w:r>
      <w:r>
        <w:rPr>
          <w:sz w:val="28"/>
          <w:szCs w:val="28"/>
        </w:rPr>
        <w:t>.</w:t>
      </w:r>
    </w:p>
    <w:p>
      <w:pPr>
        <w:spacing w:line="276" w:lineRule="auto"/>
        <w:ind w:left="0" w:leftChars="0" w:firstLine="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>
        <w:rPr>
          <w:sz w:val="28"/>
          <w:szCs w:val="28"/>
        </w:rPr>
        <w:t xml:space="preserve">Для участия в конкурсе необходимо </w:t>
      </w:r>
      <w:r>
        <w:rPr>
          <w:b/>
          <w:bCs/>
          <w:sz w:val="28"/>
          <w:szCs w:val="28"/>
          <w:u w:val="single"/>
          <w:lang w:val="ru-RU"/>
        </w:rPr>
        <w:t>не позднее 13 февраля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направить в МБУ ДО ЦРТДЮ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г. Грязи, ул. Красная площадь, д. 35, тел. 2-45-02 – Духанова Л.А.</w:t>
      </w:r>
      <w:r>
        <w:rPr>
          <w:sz w:val="28"/>
          <w:szCs w:val="28"/>
          <w:lang w:val="ru-RU"/>
        </w:rPr>
        <w:t>):</w:t>
      </w:r>
    </w:p>
    <w:p>
      <w:pPr>
        <w:spacing w:line="276" w:lineRule="auto"/>
        <w:ind w:left="0" w:leftChars="0" w:firstLine="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конкурсные работы</w:t>
      </w:r>
      <w:r>
        <w:rPr>
          <w:sz w:val="28"/>
          <w:szCs w:val="28"/>
          <w:lang w:val="ru-RU"/>
        </w:rPr>
        <w:t>,</w:t>
      </w:r>
    </w:p>
    <w:p>
      <w:pPr>
        <w:spacing w:line="276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заявку </w:t>
      </w:r>
      <w:r>
        <w:rPr>
          <w:sz w:val="28"/>
          <w:szCs w:val="28"/>
          <w:lang w:val="ru-RU"/>
        </w:rPr>
        <w:t xml:space="preserve"> на каждую работу </w:t>
      </w:r>
      <w:r>
        <w:rPr>
          <w:sz w:val="28"/>
          <w:szCs w:val="28"/>
        </w:rPr>
        <w:t xml:space="preserve">(Приложение №1) </w:t>
      </w:r>
    </w:p>
    <w:p>
      <w:pPr>
        <w:pStyle w:val="13"/>
        <w:shd w:val="clear" w:color="auto" w:fill="auto"/>
        <w:spacing w:before="0" w:line="276" w:lineRule="auto"/>
        <w:ind w:left="0" w:leftChars="0" w:right="23" w:firstLine="0" w:firstLineChars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4.4.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Конкурсные материалы, поступившие после 13 февраля 2019 года,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не рассматриваются. </w:t>
      </w:r>
    </w:p>
    <w:p>
      <w:pPr>
        <w:pStyle w:val="13"/>
        <w:shd w:val="clear" w:color="auto" w:fill="auto"/>
        <w:spacing w:before="0" w:line="276" w:lineRule="auto"/>
        <w:ind w:left="0" w:leftChars="0" w:right="23" w:firstLine="0" w:firstLineChars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en-US" w:eastAsia="ru-RU"/>
        </w:rPr>
        <w:t xml:space="preserve">4.5.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Материалы, присланные на Конкурс, не возвращаются.</w:t>
      </w:r>
    </w:p>
    <w:p>
      <w:pPr>
        <w:pStyle w:val="17"/>
        <w:spacing w:line="276" w:lineRule="auto"/>
        <w:ind w:left="360"/>
        <w:rPr>
          <w:b/>
          <w:sz w:val="28"/>
          <w:szCs w:val="28"/>
        </w:rPr>
      </w:pPr>
    </w:p>
    <w:p>
      <w:pPr>
        <w:pStyle w:val="17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работе</w:t>
      </w:r>
    </w:p>
    <w:p>
      <w:pPr>
        <w:spacing w:line="276" w:lineRule="auto"/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5.1. </w:t>
      </w:r>
      <w:r>
        <w:rPr>
          <w:sz w:val="28"/>
          <w:szCs w:val="28"/>
        </w:rPr>
        <w:t xml:space="preserve">На конкурс принимаются </w:t>
      </w:r>
      <w:r>
        <w:rPr>
          <w:b/>
          <w:sz w:val="28"/>
          <w:szCs w:val="28"/>
        </w:rPr>
        <w:t>рисунки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плакаты на бумаге формат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А3</w:t>
      </w:r>
      <w:r>
        <w:rPr>
          <w:b/>
          <w:color w:val="000000" w:themeColor="text1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выполнен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в любой технике (гуашь, тушь, пастель, смешанные техники и т.д.)</w:t>
      </w:r>
      <w:r>
        <w:rPr>
          <w:sz w:val="28"/>
          <w:szCs w:val="28"/>
          <w:lang w:val="ru-RU"/>
        </w:rPr>
        <w:t xml:space="preserve"> 5.2. </w:t>
      </w:r>
      <w:r>
        <w:rPr>
          <w:b/>
          <w:sz w:val="28"/>
          <w:szCs w:val="28"/>
        </w:rPr>
        <w:t>Конкурсные работы нельзя сгибать и сворачивать</w:t>
      </w:r>
      <w:r>
        <w:rPr>
          <w:sz w:val="28"/>
          <w:szCs w:val="28"/>
        </w:rPr>
        <w:t>.</w:t>
      </w:r>
    </w:p>
    <w:p>
      <w:pPr>
        <w:spacing w:line="276" w:lineRule="auto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</w:t>
      </w:r>
      <w:r>
        <w:rPr>
          <w:b/>
          <w:bCs/>
          <w:sz w:val="28"/>
          <w:szCs w:val="28"/>
          <w:lang w:val="ru-RU"/>
        </w:rPr>
        <w:t>На обратную сторону работы</w:t>
      </w:r>
      <w:r>
        <w:rPr>
          <w:sz w:val="28"/>
          <w:szCs w:val="28"/>
          <w:lang w:val="ru-RU"/>
        </w:rPr>
        <w:t xml:space="preserve"> приклеивается </w:t>
      </w:r>
      <w:r>
        <w:rPr>
          <w:b/>
          <w:bCs/>
          <w:sz w:val="28"/>
          <w:szCs w:val="28"/>
          <w:lang w:val="ru-RU"/>
        </w:rPr>
        <w:t xml:space="preserve">этикетка </w:t>
      </w:r>
      <w:r>
        <w:rPr>
          <w:b w:val="0"/>
          <w:bCs w:val="0"/>
          <w:sz w:val="28"/>
          <w:szCs w:val="28"/>
          <w:lang w:val="ru-RU"/>
        </w:rPr>
        <w:t>по форме:</w:t>
      </w:r>
    </w:p>
    <w:p>
      <w:pPr>
        <w:spacing w:line="276" w:lineRule="auto"/>
        <w:jc w:val="both"/>
        <w:rPr>
          <w:b w:val="0"/>
          <w:bCs w:val="0"/>
          <w:sz w:val="28"/>
          <w:szCs w:val="28"/>
          <w:lang w:val="ru-RU"/>
        </w:rPr>
      </w:pPr>
    </w:p>
    <w:tbl>
      <w:tblPr>
        <w:tblStyle w:val="7"/>
        <w:tblW w:w="5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32" w:type="dxa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Ф.И.О.________________________________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</w:rPr>
              <w:t>ата рождения</w:t>
            </w:r>
            <w:r>
              <w:rPr>
                <w:sz w:val="28"/>
                <w:szCs w:val="28"/>
                <w:lang w:val="ru-RU"/>
              </w:rPr>
              <w:t xml:space="preserve"> ____</w:t>
            </w:r>
            <w:r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  <w:lang w:val="ru-RU"/>
              </w:rPr>
              <w:t>____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  <w:lang w:val="ru-RU"/>
              </w:rPr>
              <w:t xml:space="preserve"> ___________________________________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озрастная группа______________________ 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азвание рисунка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плаката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______________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</w:t>
            </w:r>
          </w:p>
          <w:p>
            <w:pPr>
              <w:spacing w:line="276" w:lineRule="auto"/>
              <w:jc w:val="both"/>
              <w:rPr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spacing w:line="276" w:lineRule="auto"/>
        <w:jc w:val="both"/>
        <w:rPr>
          <w:b w:val="0"/>
          <w:bCs w:val="0"/>
          <w:sz w:val="28"/>
          <w:szCs w:val="28"/>
          <w:lang w:val="ru-RU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5.4. Каждую работу должна сопровождать </w:t>
      </w:r>
      <w:r>
        <w:rPr>
          <w:b/>
          <w:bCs/>
          <w:sz w:val="28"/>
          <w:szCs w:val="28"/>
          <w:lang w:val="ru-RU"/>
        </w:rPr>
        <w:t>заявка</w:t>
      </w:r>
      <w:r>
        <w:rPr>
          <w:sz w:val="28"/>
          <w:szCs w:val="28"/>
          <w:lang w:val="ru-RU"/>
        </w:rPr>
        <w:t xml:space="preserve"> по форме (Приложение 1).</w:t>
      </w:r>
      <w:r>
        <w:rPr>
          <w:sz w:val="28"/>
          <w:szCs w:val="28"/>
        </w:rPr>
        <w:t xml:space="preserve"> </w:t>
      </w:r>
    </w:p>
    <w:p>
      <w:pPr>
        <w:spacing w:line="276" w:lineRule="auto"/>
        <w:ind w:firstLine="709"/>
        <w:jc w:val="center"/>
        <w:rPr>
          <w:b/>
          <w:sz w:val="28"/>
          <w:szCs w:val="28"/>
        </w:rPr>
      </w:pPr>
    </w:p>
    <w:p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Критерии </w:t>
      </w:r>
      <w:r>
        <w:rPr>
          <w:b/>
          <w:sz w:val="28"/>
          <w:szCs w:val="28"/>
          <w:lang w:val="ru-RU"/>
        </w:rPr>
        <w:t>оценки конкурсных работ</w:t>
      </w:r>
    </w:p>
    <w:p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соответствие условиям положения о проведении районного конкурса;</w:t>
      </w:r>
    </w:p>
    <w:p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соответствие теме;</w:t>
      </w:r>
    </w:p>
    <w:p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художественный уровень;</w:t>
      </w:r>
    </w:p>
    <w:p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композиционное решение;</w:t>
      </w:r>
    </w:p>
    <w:p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оригинальность авторской идеи;</w:t>
      </w:r>
    </w:p>
    <w:p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техническое качество исполнения (завершённость работы). </w:t>
      </w:r>
    </w:p>
    <w:p>
      <w:pPr>
        <w:spacing w:line="276" w:lineRule="auto"/>
        <w:ind w:left="360"/>
        <w:jc w:val="center"/>
        <w:rPr>
          <w:b/>
          <w:sz w:val="28"/>
          <w:szCs w:val="28"/>
        </w:rPr>
      </w:pPr>
    </w:p>
    <w:p>
      <w:pPr>
        <w:numPr>
          <w:ilvl w:val="0"/>
          <w:numId w:val="1"/>
        </w:numPr>
        <w:spacing w:line="276" w:lineRule="auto"/>
        <w:ind w:left="360" w:leftChars="0" w:hanging="360" w:firstLineChars="0"/>
        <w:jc w:val="center"/>
        <w:rPr>
          <w:sz w:val="28"/>
        </w:rPr>
      </w:pPr>
      <w:r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  <w:lang w:val="ru-RU"/>
        </w:rPr>
        <w:t>Конкурса</w:t>
      </w:r>
    </w:p>
    <w:p>
      <w:pPr>
        <w:numPr>
          <w:numId w:val="0"/>
        </w:numPr>
        <w:spacing w:line="276" w:lineRule="auto"/>
        <w:ind w:leftChars="0"/>
        <w:jc w:val="both"/>
        <w:rPr>
          <w:sz w:val="28"/>
        </w:rPr>
      </w:pPr>
      <w:r>
        <w:rPr>
          <w:sz w:val="28"/>
          <w:szCs w:val="28"/>
          <w:lang w:val="ru-RU"/>
        </w:rPr>
        <w:t xml:space="preserve">6.1. </w:t>
      </w:r>
      <w:r>
        <w:rPr>
          <w:sz w:val="28"/>
        </w:rPr>
        <w:t>Победители и призёры Конкурса</w:t>
      </w:r>
      <w:r>
        <w:rPr>
          <w:sz w:val="28"/>
          <w:lang w:val="ru-RU"/>
        </w:rPr>
        <w:t xml:space="preserve"> в каждой номинации по всем возрастным категориям </w:t>
      </w:r>
      <w:r>
        <w:rPr>
          <w:sz w:val="28"/>
        </w:rPr>
        <w:t>награждаются грамотами отдела образования.</w:t>
      </w:r>
    </w:p>
    <w:p>
      <w:pPr>
        <w:ind w:left="751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№1</w:t>
      </w:r>
    </w:p>
    <w:p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ru-RU"/>
        </w:rPr>
        <w:t xml:space="preserve">творческом </w:t>
      </w:r>
      <w:r>
        <w:rPr>
          <w:b/>
          <w:sz w:val="28"/>
          <w:szCs w:val="28"/>
        </w:rPr>
        <w:t xml:space="preserve">конкурсе </w:t>
      </w:r>
      <w:r>
        <w:rPr>
          <w:b/>
          <w:sz w:val="28"/>
          <w:szCs w:val="28"/>
          <w:lang w:val="ru-RU"/>
        </w:rPr>
        <w:t xml:space="preserve">рисунков и </w:t>
      </w:r>
      <w:r>
        <w:rPr>
          <w:b/>
          <w:sz w:val="28"/>
          <w:szCs w:val="28"/>
        </w:rPr>
        <w:t>плакатов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</w:t>
      </w:r>
      <w:r>
        <w:rPr>
          <w:b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-альтернатива вредным привычкам»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276" w:lineRule="auto"/>
      </w:pPr>
    </w:p>
    <w:p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азвание работы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автора</w:t>
      </w:r>
      <w:r>
        <w:rPr>
          <w:sz w:val="28"/>
          <w:szCs w:val="28"/>
          <w:lang w:val="ru-RU"/>
        </w:rPr>
        <w:t xml:space="preserve"> _________________________________________________________</w:t>
      </w:r>
      <w:r>
        <w:rPr>
          <w:sz w:val="28"/>
          <w:szCs w:val="28"/>
        </w:rPr>
        <w:t xml:space="preserve"> </w:t>
      </w:r>
    </w:p>
    <w:p>
      <w:pPr>
        <w:tabs>
          <w:tab w:val="left" w:pos="426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ата рождения__________________________________________________</w:t>
      </w:r>
      <w:r>
        <w:rPr>
          <w:sz w:val="28"/>
          <w:szCs w:val="28"/>
          <w:lang w:val="ru-RU"/>
        </w:rPr>
        <w:t>_____</w:t>
      </w:r>
    </w:p>
    <w:p>
      <w:pPr>
        <w:tabs>
          <w:tab w:val="left" w:pos="426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ОУ, класс</w:t>
      </w:r>
      <w:r>
        <w:rPr>
          <w:sz w:val="28"/>
          <w:szCs w:val="28"/>
          <w:lang w:val="ru-RU"/>
        </w:rPr>
        <w:t xml:space="preserve"> ___________________________________________________________ </w:t>
      </w:r>
    </w:p>
    <w:p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ворческое объединение</w:t>
      </w:r>
      <w:r>
        <w:rPr>
          <w:sz w:val="28"/>
          <w:szCs w:val="28"/>
          <w:lang w:val="ru-RU"/>
        </w:rPr>
        <w:t xml:space="preserve"> (если имеется) </w:t>
      </w:r>
      <w:r>
        <w:rPr>
          <w:sz w:val="28"/>
          <w:szCs w:val="28"/>
        </w:rPr>
        <w:t>__________________________________</w:t>
      </w:r>
    </w:p>
    <w:p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руководителя, должность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_________________________________________</w:t>
      </w:r>
    </w:p>
    <w:p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онтактны</w:t>
      </w:r>
      <w:r>
        <w:rPr>
          <w:sz w:val="28"/>
          <w:szCs w:val="28"/>
          <w:lang w:val="ru-RU"/>
        </w:rPr>
        <w:t>й т</w:t>
      </w:r>
      <w:r>
        <w:rPr>
          <w:sz w:val="28"/>
          <w:szCs w:val="28"/>
        </w:rPr>
        <w:t>елефон</w:t>
      </w:r>
      <w:r>
        <w:rPr>
          <w:sz w:val="28"/>
          <w:szCs w:val="28"/>
          <w:lang w:val="ru-RU"/>
        </w:rPr>
        <w:t xml:space="preserve"> руководителя _</w:t>
      </w:r>
      <w:r>
        <w:rPr>
          <w:sz w:val="28"/>
          <w:szCs w:val="28"/>
        </w:rPr>
        <w:t>_____________________________________</w:t>
      </w:r>
    </w:p>
    <w:p>
      <w:pPr>
        <w:tabs>
          <w:tab w:val="left" w:pos="426"/>
        </w:tabs>
        <w:spacing w:line="360" w:lineRule="auto"/>
        <w:rPr>
          <w:sz w:val="28"/>
          <w:szCs w:val="28"/>
        </w:rPr>
      </w:pPr>
    </w:p>
    <w:p>
      <w:pPr>
        <w:tabs>
          <w:tab w:val="left" w:pos="426"/>
        </w:tabs>
        <w:spacing w:line="360" w:lineRule="auto"/>
      </w:pPr>
    </w:p>
    <w:p>
      <w:pPr>
        <w:tabs>
          <w:tab w:val="left" w:pos="426"/>
        </w:tabs>
        <w:spacing w:line="360" w:lineRule="auto"/>
      </w:pPr>
    </w:p>
    <w:sectPr>
      <w:headerReference r:id="rId3" w:type="even"/>
      <w:pgSz w:w="11906" w:h="16838"/>
      <w:pgMar w:top="539" w:right="1106" w:bottom="709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Поле 3" o:spid="_x0000_s2050" o:spt="202" type="#_x0000_t202" style="position:absolute;left:0pt;margin-left:214.55pt;margin-top:36.25pt;height:14.35pt;width:169.7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eitgIAAKc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r>
                  <w:rPr>
                    <w:rStyle w:val="14"/>
                  </w:rPr>
                  <w:t>I. ОБЩИЕ ПОЛОЖЕНИЯ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121"/>
    <w:multiLevelType w:val="multilevel"/>
    <w:tmpl w:val="2D8A31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7C2753"/>
    <w:rsid w:val="000220DC"/>
    <w:rsid w:val="00026137"/>
    <w:rsid w:val="000351A2"/>
    <w:rsid w:val="000567AD"/>
    <w:rsid w:val="000A72F1"/>
    <w:rsid w:val="001213C4"/>
    <w:rsid w:val="001236D6"/>
    <w:rsid w:val="001525C9"/>
    <w:rsid w:val="001C2425"/>
    <w:rsid w:val="00204515"/>
    <w:rsid w:val="00220FB3"/>
    <w:rsid w:val="00234C14"/>
    <w:rsid w:val="00250FCE"/>
    <w:rsid w:val="002B78B5"/>
    <w:rsid w:val="002D3195"/>
    <w:rsid w:val="002E28A5"/>
    <w:rsid w:val="002F6782"/>
    <w:rsid w:val="00360A15"/>
    <w:rsid w:val="003A378B"/>
    <w:rsid w:val="003C310D"/>
    <w:rsid w:val="003D3237"/>
    <w:rsid w:val="003D4E2B"/>
    <w:rsid w:val="003F4F1D"/>
    <w:rsid w:val="003F6673"/>
    <w:rsid w:val="00413A9A"/>
    <w:rsid w:val="00454468"/>
    <w:rsid w:val="004B2CB0"/>
    <w:rsid w:val="004C7BB9"/>
    <w:rsid w:val="005012A5"/>
    <w:rsid w:val="005361A3"/>
    <w:rsid w:val="00573523"/>
    <w:rsid w:val="0059436C"/>
    <w:rsid w:val="005E1BC4"/>
    <w:rsid w:val="005E2869"/>
    <w:rsid w:val="005F7DFE"/>
    <w:rsid w:val="00605911"/>
    <w:rsid w:val="006263CA"/>
    <w:rsid w:val="00632358"/>
    <w:rsid w:val="00634800"/>
    <w:rsid w:val="00654F8B"/>
    <w:rsid w:val="006666B5"/>
    <w:rsid w:val="006A3B1F"/>
    <w:rsid w:val="006B3CA6"/>
    <w:rsid w:val="006B6FD3"/>
    <w:rsid w:val="006D2D63"/>
    <w:rsid w:val="006E6C49"/>
    <w:rsid w:val="007106FB"/>
    <w:rsid w:val="007164F3"/>
    <w:rsid w:val="007407E4"/>
    <w:rsid w:val="00741D59"/>
    <w:rsid w:val="0075146B"/>
    <w:rsid w:val="007606E0"/>
    <w:rsid w:val="007815B7"/>
    <w:rsid w:val="007847CC"/>
    <w:rsid w:val="007B1A03"/>
    <w:rsid w:val="007C2753"/>
    <w:rsid w:val="007D27B1"/>
    <w:rsid w:val="007D63D3"/>
    <w:rsid w:val="00837EEE"/>
    <w:rsid w:val="008964BA"/>
    <w:rsid w:val="008A2EB4"/>
    <w:rsid w:val="008C27C3"/>
    <w:rsid w:val="008C5262"/>
    <w:rsid w:val="00915F15"/>
    <w:rsid w:val="0097078E"/>
    <w:rsid w:val="009900A6"/>
    <w:rsid w:val="009A00B7"/>
    <w:rsid w:val="009D727F"/>
    <w:rsid w:val="00A23939"/>
    <w:rsid w:val="00A27AEB"/>
    <w:rsid w:val="00A4454E"/>
    <w:rsid w:val="00A61603"/>
    <w:rsid w:val="00A8209A"/>
    <w:rsid w:val="00AF235D"/>
    <w:rsid w:val="00AF707C"/>
    <w:rsid w:val="00B255F6"/>
    <w:rsid w:val="00B31307"/>
    <w:rsid w:val="00B33291"/>
    <w:rsid w:val="00B42DB1"/>
    <w:rsid w:val="00B81427"/>
    <w:rsid w:val="00BB2DCB"/>
    <w:rsid w:val="00BB2F5F"/>
    <w:rsid w:val="00BD0803"/>
    <w:rsid w:val="00C37830"/>
    <w:rsid w:val="00C70E47"/>
    <w:rsid w:val="00C74D9B"/>
    <w:rsid w:val="00CD7B78"/>
    <w:rsid w:val="00D30EB8"/>
    <w:rsid w:val="00D4043C"/>
    <w:rsid w:val="00D440EC"/>
    <w:rsid w:val="00D677F6"/>
    <w:rsid w:val="00D94035"/>
    <w:rsid w:val="00D95EEE"/>
    <w:rsid w:val="00DA04C0"/>
    <w:rsid w:val="00DA7B43"/>
    <w:rsid w:val="00DC09DA"/>
    <w:rsid w:val="00E05517"/>
    <w:rsid w:val="00E27A00"/>
    <w:rsid w:val="00E32FE0"/>
    <w:rsid w:val="00E44D43"/>
    <w:rsid w:val="00E5004F"/>
    <w:rsid w:val="00E6258C"/>
    <w:rsid w:val="00E73CB3"/>
    <w:rsid w:val="00EC03A0"/>
    <w:rsid w:val="00F041F7"/>
    <w:rsid w:val="00F401F4"/>
    <w:rsid w:val="00FC3055"/>
    <w:rsid w:val="681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Title"/>
    <w:basedOn w:val="1"/>
    <w:link w:val="8"/>
    <w:qFormat/>
    <w:uiPriority w:val="0"/>
    <w:pPr>
      <w:jc w:val="center"/>
    </w:pPr>
    <w:rPr>
      <w:sz w:val="2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Название Знак"/>
    <w:basedOn w:val="4"/>
    <w:link w:val="3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0">
    <w:name w:val="Основной текст (2)_"/>
    <w:basedOn w:val="4"/>
    <w:link w:val="11"/>
    <w:qFormat/>
    <w:uiPriority w:val="0"/>
    <w:rPr>
      <w:b/>
      <w:bCs/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0"/>
    <w:pPr>
      <w:widowControl w:val="0"/>
      <w:shd w:val="clear" w:color="auto" w:fill="FFFFFF"/>
      <w:spacing w:line="370" w:lineRule="exact"/>
      <w:jc w:val="center"/>
    </w:pPr>
    <w:rPr>
      <w:rFonts w:asciiTheme="minorHAnsi" w:hAnsiTheme="minorHAnsi" w:eastAsiaTheme="minorHAnsi" w:cstheme="minorBidi"/>
      <w:b/>
      <w:bCs/>
      <w:spacing w:val="10"/>
      <w:sz w:val="26"/>
      <w:szCs w:val="26"/>
      <w:lang w:eastAsia="en-US"/>
    </w:rPr>
  </w:style>
  <w:style w:type="character" w:customStyle="1" w:styleId="12">
    <w:name w:val="Основной текст_"/>
    <w:basedOn w:val="4"/>
    <w:link w:val="13"/>
    <w:uiPriority w:val="0"/>
    <w:rPr>
      <w:sz w:val="26"/>
      <w:szCs w:val="26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before="6000" w:line="0" w:lineRule="atLeast"/>
      <w:jc w:val="center"/>
    </w:pPr>
    <w:rPr>
      <w:rFonts w:asciiTheme="minorHAnsi" w:hAnsiTheme="minorHAnsi" w:eastAsiaTheme="minorHAnsi" w:cstheme="minorBidi"/>
      <w:sz w:val="26"/>
      <w:szCs w:val="26"/>
      <w:lang w:eastAsia="en-US"/>
    </w:rPr>
  </w:style>
  <w:style w:type="character" w:customStyle="1" w:styleId="14">
    <w:name w:val="Колонтитул"/>
    <w:basedOn w:val="4"/>
    <w:qFormat/>
    <w:uiPriority w:val="0"/>
    <w:rPr>
      <w:rFonts w:ascii="Times New Roman" w:hAnsi="Times New Roman" w:eastAsia="Times New Roman" w:cs="Times New Roman"/>
      <w:b/>
      <w:bCs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15">
    <w:name w:val="Основной текст + Полужирный;Интервал 0 pt"/>
    <w:basedOn w:val="12"/>
    <w:qFormat/>
    <w:uiPriority w:val="0"/>
    <w:rPr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6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CD599-7155-4200-89D6-BD69FD1FC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599</Words>
  <Characters>3416</Characters>
  <Lines>28</Lines>
  <Paragraphs>8</Paragraphs>
  <TotalTime>4</TotalTime>
  <ScaleCrop>false</ScaleCrop>
  <LinksUpToDate>false</LinksUpToDate>
  <CharactersWithSpaces>4007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2018-09-17T12:42:00Z</dcterms:created>
  <dc:creator>Admin</dc:creator>
  <cp:lastModifiedBy>ЦРТДЮ ГРЯЗИ</cp:lastModifiedBy>
  <cp:lastPrinted>2017-08-25T12:48:00Z</cp:lastPrinted>
  <dcterms:modified xsi:type="dcterms:W3CDTF">2019-02-07T07:26:18Z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