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Утверждаю:</w:t>
      </w:r>
    </w:p>
    <w:p w:rsidR="00172A6B" w:rsidRDefault="009262F2">
      <w:pPr>
        <w:tabs>
          <w:tab w:val="left" w:pos="538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отдела образования</w:t>
      </w:r>
    </w:p>
    <w:p w:rsidR="00172A6B" w:rsidRDefault="009262F2">
      <w:pPr>
        <w:tabs>
          <w:tab w:val="left" w:pos="5387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_____________Васильева А.Ю.</w:t>
      </w:r>
    </w:p>
    <w:p w:rsidR="00172A6B" w:rsidRDefault="009262F2">
      <w:pPr>
        <w:tabs>
          <w:tab w:val="left" w:pos="5387"/>
          <w:tab w:val="left" w:pos="5529"/>
          <w:tab w:val="left" w:pos="6804"/>
          <w:tab w:val="left" w:pos="723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172A6B" w:rsidRDefault="009262F2">
      <w:pPr>
        <w:tabs>
          <w:tab w:val="left" w:pos="5387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организации и проведении районного </w:t>
      </w:r>
    </w:p>
    <w:p w:rsidR="00172A6B" w:rsidRDefault="009262F2">
      <w:pPr>
        <w:tabs>
          <w:tab w:val="left" w:pos="5387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творческого конкурса «Здравия </w:t>
      </w:r>
      <w:r>
        <w:rPr>
          <w:rFonts w:ascii="Times New Roman" w:eastAsia="Times New Roman" w:hAnsi="Times New Roman" w:cs="Times New Roman"/>
          <w:b/>
          <w:sz w:val="24"/>
        </w:rPr>
        <w:t>желаем!»</w:t>
      </w:r>
    </w:p>
    <w:p w:rsidR="00172A6B" w:rsidRDefault="00172A6B">
      <w:pPr>
        <w:tabs>
          <w:tab w:val="left" w:pos="538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2A6B" w:rsidRDefault="009262F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Районный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областной творческий конкурс (сочинений, рисунков, фото- и  видео-работ) «Здравия желаем!» (далее — Конкурс) проходит в рамках долгосрочного приоритетного проекта «Здоровый регион».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Учредитель Конкурса: детс</w:t>
      </w:r>
      <w:r>
        <w:rPr>
          <w:rFonts w:ascii="Times New Roman" w:eastAsia="Times New Roman" w:hAnsi="Times New Roman" w:cs="Times New Roman"/>
          <w:sz w:val="24"/>
        </w:rPr>
        <w:t>кая газета «Золотой ключик»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Партнеры Конкурса: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управление внутренней политики Липецкой области,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ГК «Здоровье нации».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Организатор районного конкурса: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МБУ ДО «Центр развития творчества детей и юношества» </w:t>
      </w:r>
      <w:proofErr w:type="spellStart"/>
      <w:r>
        <w:rPr>
          <w:rFonts w:ascii="Times New Roman" w:eastAsia="Times New Roman" w:hAnsi="Times New Roman" w:cs="Times New Roman"/>
          <w:sz w:val="24"/>
        </w:rPr>
        <w:t>г.Грязи</w:t>
      </w:r>
      <w:proofErr w:type="spellEnd"/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Цели Конкурса: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популяр</w:t>
      </w:r>
      <w:r>
        <w:rPr>
          <w:rFonts w:ascii="Times New Roman" w:eastAsia="Times New Roman" w:hAnsi="Times New Roman" w:cs="Times New Roman"/>
          <w:sz w:val="24"/>
        </w:rPr>
        <w:t>изация и формирование здорового образа жизни у детей и молодежи;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формирование личностной заинтересованности и активности участников в ведении здорового образа жизни;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коммуникативных компетенций участников.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Конкурс проводится в следующих </w:t>
      </w:r>
      <w:r>
        <w:rPr>
          <w:rFonts w:ascii="Times New Roman" w:eastAsia="Times New Roman" w:hAnsi="Times New Roman" w:cs="Times New Roman"/>
          <w:sz w:val="24"/>
        </w:rPr>
        <w:t>номинациях: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«Рисунок»</w:t>
      </w:r>
      <w:r>
        <w:rPr>
          <w:rFonts w:ascii="Times New Roman" w:eastAsia="Times New Roman" w:hAnsi="Times New Roman" w:cs="Times New Roman"/>
          <w:sz w:val="24"/>
        </w:rPr>
        <w:t xml:space="preserve"> (тематических композиций);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</w:t>
      </w:r>
      <w:r>
        <w:rPr>
          <w:rFonts w:ascii="Times New Roman" w:eastAsia="Times New Roman" w:hAnsi="Times New Roman" w:cs="Times New Roman"/>
          <w:b/>
          <w:sz w:val="24"/>
        </w:rPr>
        <w:t>Фотография»</w:t>
      </w:r>
      <w:r>
        <w:rPr>
          <w:rFonts w:ascii="Times New Roman" w:eastAsia="Times New Roman" w:hAnsi="Times New Roman" w:cs="Times New Roman"/>
          <w:sz w:val="24"/>
        </w:rPr>
        <w:t xml:space="preserve"> (тематических композиций);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</w:t>
      </w:r>
      <w:r>
        <w:rPr>
          <w:rFonts w:ascii="Times New Roman" w:eastAsia="Times New Roman" w:hAnsi="Times New Roman" w:cs="Times New Roman"/>
          <w:b/>
          <w:sz w:val="24"/>
        </w:rPr>
        <w:t>Видеоролик»;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</w:t>
      </w:r>
      <w:r>
        <w:rPr>
          <w:rFonts w:ascii="Times New Roman" w:eastAsia="Times New Roman" w:hAnsi="Times New Roman" w:cs="Times New Roman"/>
          <w:b/>
          <w:sz w:val="24"/>
        </w:rPr>
        <w:t>Сочинение»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72A6B" w:rsidRDefault="009262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Сроки проведения Конкурса: </w:t>
      </w:r>
      <w:r>
        <w:rPr>
          <w:rFonts w:ascii="Times New Roman" w:eastAsia="Times New Roman" w:hAnsi="Times New Roman" w:cs="Times New Roman"/>
          <w:b/>
          <w:sz w:val="24"/>
        </w:rPr>
        <w:t>c 4 марта по 20 апреля 2019 г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Конкурсные работы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направляются 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Центр развития творчества  детей и юношества (клуб ж/д).</w:t>
      </w:r>
    </w:p>
    <w:p w:rsidR="00172A6B" w:rsidRDefault="009262F2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Участники Конкурса</w:t>
      </w:r>
    </w:p>
    <w:p w:rsidR="00172A6B" w:rsidRDefault="009262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конкурсе принимают участие учащиеся общеобразовательных учреждений, учреждений дополнительного образования в следующих возрастных группах:</w:t>
      </w:r>
    </w:p>
    <w:p w:rsidR="00172A6B" w:rsidRDefault="009262F2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- 7-10 лет,</w:t>
      </w:r>
    </w:p>
    <w:p w:rsidR="00172A6B" w:rsidRDefault="009262F2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- 11-15 лет,</w:t>
      </w:r>
    </w:p>
    <w:p w:rsidR="00172A6B" w:rsidRDefault="009262F2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15-18 лет.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Конкурсные требования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Содержание работ должно соответствовать заявленным </w:t>
      </w:r>
      <w:proofErr w:type="gramStart"/>
      <w:r>
        <w:rPr>
          <w:rFonts w:ascii="Times New Roman" w:eastAsia="Times New Roman" w:hAnsi="Times New Roman" w:cs="Times New Roman"/>
          <w:sz w:val="24"/>
        </w:rPr>
        <w:t>темам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возрастным особенностям участников и целям Конкурса.</w:t>
      </w:r>
    </w:p>
    <w:p w:rsidR="00172A6B" w:rsidRDefault="009262F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Материалы, представленные на Конкурс, должны включать в себя:</w:t>
      </w:r>
    </w:p>
    <w:p w:rsidR="00172A6B" w:rsidRDefault="009262F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заявку </w:t>
      </w:r>
      <w:r>
        <w:rPr>
          <w:rFonts w:ascii="Times New Roman" w:eastAsia="Times New Roman" w:hAnsi="Times New Roman" w:cs="Times New Roman"/>
          <w:b/>
          <w:i/>
          <w:sz w:val="24"/>
        </w:rPr>
        <w:t>(приложение 1</w:t>
      </w:r>
      <w:r>
        <w:rPr>
          <w:rFonts w:ascii="Times New Roman" w:eastAsia="Times New Roman" w:hAnsi="Times New Roman" w:cs="Times New Roman"/>
          <w:sz w:val="24"/>
        </w:rPr>
        <w:t xml:space="preserve">) в </w:t>
      </w:r>
      <w:r>
        <w:rPr>
          <w:rFonts w:ascii="Times New Roman" w:eastAsia="Times New Roman" w:hAnsi="Times New Roman" w:cs="Times New Roman"/>
          <w:b/>
          <w:sz w:val="24"/>
        </w:rPr>
        <w:t>бумажном и э</w:t>
      </w:r>
      <w:r>
        <w:rPr>
          <w:rFonts w:ascii="Times New Roman" w:eastAsia="Times New Roman" w:hAnsi="Times New Roman" w:cs="Times New Roman"/>
          <w:b/>
          <w:sz w:val="24"/>
        </w:rPr>
        <w:t>лектронном виде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72A6B" w:rsidRDefault="009262F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творческие работы в </w:t>
      </w:r>
      <w:r>
        <w:rPr>
          <w:rFonts w:ascii="Times New Roman" w:eastAsia="Times New Roman" w:hAnsi="Times New Roman" w:cs="Times New Roman"/>
          <w:b/>
          <w:sz w:val="24"/>
        </w:rPr>
        <w:t>бумажном и электронном виде</w:t>
      </w:r>
      <w:r>
        <w:rPr>
          <w:rFonts w:ascii="Times New Roman" w:eastAsia="Times New Roman" w:hAnsi="Times New Roman" w:cs="Times New Roman"/>
          <w:sz w:val="24"/>
        </w:rPr>
        <w:t xml:space="preserve"> (на дисках). </w:t>
      </w:r>
    </w:p>
    <w:p w:rsidR="00172A6B" w:rsidRDefault="009262F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Допускается </w:t>
      </w:r>
      <w:r>
        <w:rPr>
          <w:rFonts w:ascii="Times New Roman" w:eastAsia="Times New Roman" w:hAnsi="Times New Roman" w:cs="Times New Roman"/>
          <w:b/>
          <w:sz w:val="24"/>
        </w:rPr>
        <w:t>не более 3 работ в каждой категории от ОУ.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Работы, заимствованные из Интернета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ранее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опубликованные в CMИ, рассматриваться конкурсной комиссией не будут.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фотографий, видеоизображений, музыкальных композиций не должно нарушать права третьих лиц.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</w:t>
      </w:r>
      <w:r>
        <w:rPr>
          <w:rFonts w:ascii="Times New Roman" w:eastAsia="Times New Roman" w:hAnsi="Times New Roman" w:cs="Times New Roman"/>
          <w:b/>
          <w:sz w:val="24"/>
        </w:rPr>
        <w:t>Темы</w:t>
      </w:r>
      <w:r>
        <w:rPr>
          <w:rFonts w:ascii="Times New Roman" w:eastAsia="Times New Roman" w:hAnsi="Times New Roman" w:cs="Times New Roman"/>
          <w:sz w:val="24"/>
        </w:rPr>
        <w:t xml:space="preserve"> творческих работ: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«Роль семьи в формировании здорового образа жизни»;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«Преодоление»;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«Личным примером»; 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«Среда обитания как фактор </w:t>
      </w:r>
      <w:r>
        <w:rPr>
          <w:rFonts w:ascii="Times New Roman" w:eastAsia="Times New Roman" w:hAnsi="Times New Roman" w:cs="Times New Roman"/>
          <w:b/>
          <w:sz w:val="24"/>
        </w:rPr>
        <w:t>формирования образа жизни»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«Не хлебом единым».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Требования к работам 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номинации 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Рисунок»</w:t>
      </w:r>
      <w:r>
        <w:rPr>
          <w:rFonts w:ascii="Times New Roman" w:eastAsia="Times New Roman" w:hAnsi="Times New Roman" w:cs="Times New Roman"/>
          <w:sz w:val="24"/>
        </w:rPr>
        <w:t xml:space="preserve"> (тематическая композиция).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-Техника исполнения произвольная (графитный карандаш, тушь-перо или черная гелиевая ручка, акварель, гуашь, цветные карандаши, смеш</w:t>
      </w:r>
      <w:r>
        <w:rPr>
          <w:rFonts w:ascii="Times New Roman" w:eastAsia="Times New Roman" w:hAnsi="Times New Roman" w:cs="Times New Roman"/>
          <w:sz w:val="24"/>
        </w:rPr>
        <w:t xml:space="preserve">анная техника </w:t>
      </w:r>
      <w:proofErr w:type="gramStart"/>
      <w:r>
        <w:rPr>
          <w:rFonts w:ascii="Times New Roman" w:eastAsia="Times New Roman" w:hAnsi="Times New Roman" w:cs="Times New Roman"/>
          <w:sz w:val="24"/>
        </w:rPr>
        <w:t>и  др.</w:t>
      </w:r>
      <w:proofErr w:type="gramEnd"/>
      <w:r>
        <w:rPr>
          <w:rFonts w:ascii="Times New Roman" w:eastAsia="Times New Roman" w:hAnsi="Times New Roman" w:cs="Times New Roman"/>
          <w:sz w:val="24"/>
        </w:rPr>
        <w:t>);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Рисунки представляются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Конкурс в бумажном </w:t>
      </w:r>
      <w:proofErr w:type="gramStart"/>
      <w:r>
        <w:rPr>
          <w:rFonts w:ascii="Times New Roman" w:eastAsia="Times New Roman" w:hAnsi="Times New Roman" w:cs="Times New Roman"/>
          <w:sz w:val="24"/>
        </w:rPr>
        <w:t>( А</w:t>
      </w:r>
      <w:proofErr w:type="gramEnd"/>
      <w:r>
        <w:rPr>
          <w:rFonts w:ascii="Times New Roman" w:eastAsia="Times New Roman" w:hAnsi="Times New Roman" w:cs="Times New Roman"/>
          <w:sz w:val="24"/>
        </w:rPr>
        <w:t>4) и электронном виде в формате JPEG (не более 5 Мб).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На обратной стороне</w:t>
      </w:r>
      <w:r>
        <w:rPr>
          <w:rFonts w:ascii="Times New Roman" w:eastAsia="Times New Roman" w:hAnsi="Times New Roman" w:cs="Times New Roman"/>
          <w:sz w:val="24"/>
        </w:rPr>
        <w:t xml:space="preserve"> работы указать следующие данные: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номинация, в которой представлена работа;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тема, название работы;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фамилия, имя автора (полностью);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возраст, населённый пункт.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образовательное учреждение, контактный телефон,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Ф.И.О. педагога.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Требования к работам в номинации </w:t>
      </w:r>
      <w:r>
        <w:rPr>
          <w:rFonts w:ascii="Times New Roman" w:eastAsia="Times New Roman" w:hAnsi="Times New Roman" w:cs="Times New Roman"/>
          <w:b/>
          <w:sz w:val="24"/>
        </w:rPr>
        <w:t>«Фотография».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Размер фотографии 21х30 (А4) и в электронном виде в формате JPEG (</w:t>
      </w:r>
      <w:r>
        <w:rPr>
          <w:rFonts w:ascii="Times New Roman" w:eastAsia="Times New Roman" w:hAnsi="Times New Roman" w:cs="Times New Roman"/>
          <w:sz w:val="24"/>
        </w:rPr>
        <w:t>не более 5 Мб).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фотографии не должны присутствовать надписи, даты, логотипы и водяные знаки; 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Фотография не должна представлять собой коллаж;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Запрещается использовать фотографии других авторов;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Запрещается использовать фотографии, содержащие </w:t>
      </w:r>
      <w:r>
        <w:rPr>
          <w:rFonts w:ascii="Times New Roman" w:eastAsia="Times New Roman" w:hAnsi="Times New Roman" w:cs="Times New Roman"/>
          <w:sz w:val="24"/>
        </w:rPr>
        <w:t>признаки переработки с помощью любых фоторедакторов.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На обратной стороне</w:t>
      </w:r>
      <w:r>
        <w:rPr>
          <w:rFonts w:ascii="Times New Roman" w:eastAsia="Times New Roman" w:hAnsi="Times New Roman" w:cs="Times New Roman"/>
          <w:sz w:val="24"/>
        </w:rPr>
        <w:t xml:space="preserve"> работы указать следующие данные: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номинация, в которой представлена работа;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тема, название работы;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фамилия, имя автора (полностью);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возраст, населённый пункт.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образова</w:t>
      </w:r>
      <w:r>
        <w:rPr>
          <w:rFonts w:ascii="Times New Roman" w:eastAsia="Times New Roman" w:hAnsi="Times New Roman" w:cs="Times New Roman"/>
          <w:sz w:val="24"/>
        </w:rPr>
        <w:t>тельное учреждение, контактный телефон,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Ф.И.О. педагога.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Требования к работам в номинации «</w:t>
      </w:r>
      <w:r>
        <w:rPr>
          <w:rFonts w:ascii="Times New Roman" w:eastAsia="Times New Roman" w:hAnsi="Times New Roman" w:cs="Times New Roman"/>
          <w:b/>
          <w:sz w:val="24"/>
        </w:rPr>
        <w:t>Видеоролик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Длительность видеоролика не более </w:t>
      </w:r>
      <w:r>
        <w:rPr>
          <w:rFonts w:ascii="Times New Roman" w:eastAsia="Times New Roman" w:hAnsi="Times New Roman" w:cs="Times New Roman"/>
          <w:b/>
          <w:sz w:val="24"/>
        </w:rPr>
        <w:t>1 минуты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Допустимые форматы видео: MOV, MPEG4, AVI, WMV;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Paзмep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файла не должен превышать 500 Мб;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Участник должен являться автором видеоролика. Запрещается использовать видеоролики других авторов.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Требования к работам в номинации </w:t>
      </w:r>
      <w:r>
        <w:rPr>
          <w:rFonts w:ascii="Times New Roman" w:eastAsia="Times New Roman" w:hAnsi="Times New Roman" w:cs="Times New Roman"/>
          <w:b/>
          <w:sz w:val="24"/>
        </w:rPr>
        <w:t>«Сочинение».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Каждая работа должна быть представлена в бумажном виде и в электронном в формате </w:t>
      </w:r>
      <w:r>
        <w:rPr>
          <w:rFonts w:ascii="Times New Roman" w:eastAsia="Times New Roman" w:hAnsi="Times New Roman" w:cs="Times New Roman"/>
          <w:sz w:val="24"/>
          <w:lang w:val="en-US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допуск</w:t>
      </w:r>
      <w:r>
        <w:rPr>
          <w:rFonts w:ascii="Times New Roman" w:eastAsia="Times New Roman" w:hAnsi="Times New Roman" w:cs="Times New Roman"/>
          <w:sz w:val="24"/>
        </w:rPr>
        <w:t>аются к участию в Конкурсе и не рассматриваются анонимные работы (не содержащие информацию об участнике конкурса).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3.8. Титульный лист содержит следующую информацию: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тема;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фамилия и имя автора (коллектива авторов);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 возраст, класс;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наименовани</w:t>
      </w:r>
      <w:r>
        <w:rPr>
          <w:rFonts w:ascii="Times New Roman" w:eastAsia="Times New Roman" w:hAnsi="Times New Roman" w:cs="Times New Roman"/>
          <w:sz w:val="24"/>
        </w:rPr>
        <w:t>е учреждения; телефон;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Ф.И.О. педагога.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3.9. Критерии оценки работ: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Глубина раскрытия темы </w:t>
      </w:r>
      <w:proofErr w:type="gramStart"/>
      <w:r>
        <w:rPr>
          <w:rFonts w:ascii="Times New Roman" w:eastAsia="Times New Roman" w:hAnsi="Times New Roman" w:cs="Times New Roman"/>
          <w:sz w:val="24"/>
        </w:rPr>
        <w:t>и  убедительность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Аргументация собственного мнения по теме сочинения,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Композиционная цельность и логичность,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Грамотность и фактическая точность речи,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Эстетичность восприятия.</w:t>
      </w: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Подведение итогов конкурса. </w:t>
      </w:r>
    </w:p>
    <w:p w:rsidR="00172A6B" w:rsidRDefault="009262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4.1.  Победители и призёры конкурса, отмеченные жюри в соответствии с возрастными группами, награждаются грамотами отдела образования.</w:t>
      </w:r>
    </w:p>
    <w:p w:rsidR="00172A6B" w:rsidRDefault="009262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 Работы всех участников направляются на аналогичный </w:t>
      </w:r>
      <w:r>
        <w:rPr>
          <w:rFonts w:ascii="Times New Roman" w:eastAsia="Times New Roman" w:hAnsi="Times New Roman" w:cs="Times New Roman"/>
          <w:sz w:val="24"/>
        </w:rPr>
        <w:t xml:space="preserve">областной творческий конкурс. 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Все материалы, представленные на Конкурс, не возвращаются и не рецензируются.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Все права на дальнейшее использование конкурсных работ либо их фрагментов переходят учредителю Конкурса.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К участию в Конкурсе не </w:t>
      </w:r>
      <w:r>
        <w:rPr>
          <w:rFonts w:ascii="Times New Roman" w:eastAsia="Times New Roman" w:hAnsi="Times New Roman" w:cs="Times New Roman"/>
          <w:sz w:val="24"/>
        </w:rPr>
        <w:t>допускаются работы‚ содержащие нецензурные изображения, слова, выражения, призывы, возбуждающие вражду или другие негативные реакции.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Победители областного Конкурса награждаются памятными призами и получают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претендовать на публикацию своей</w:t>
      </w:r>
      <w:r>
        <w:rPr>
          <w:rFonts w:ascii="Times New Roman" w:eastAsia="Times New Roman" w:hAnsi="Times New Roman" w:cs="Times New Roman"/>
          <w:sz w:val="24"/>
        </w:rPr>
        <w:t xml:space="preserve"> работы.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Все участники областного Конкурса получают сертификат участника.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4.8. Участие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в  Конкурсе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бесплатное.</w:t>
      </w: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Заключительные положения.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Лучшие работы участников Конкурса будут использованы для продвижения идей долгосрочного приоритетного про</w:t>
      </w:r>
      <w:r>
        <w:rPr>
          <w:rFonts w:ascii="Times New Roman" w:eastAsia="Times New Roman" w:hAnsi="Times New Roman" w:cs="Times New Roman"/>
          <w:sz w:val="24"/>
        </w:rPr>
        <w:t>екта «Здоровый регион».</w:t>
      </w:r>
    </w:p>
    <w:p w:rsidR="00172A6B" w:rsidRDefault="009262F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Лучшие работы будут размещены в очередном номере газеты «Золотой ключик» (октябрь 2019), который будет полностью посвящён проекту «Здоровый регион».</w:t>
      </w: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tabs>
          <w:tab w:val="left" w:pos="5387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9262F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1.</w:t>
      </w:r>
    </w:p>
    <w:p w:rsidR="00172A6B" w:rsidRDefault="009262F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ЗАЯВКА</w:t>
      </w:r>
    </w:p>
    <w:p w:rsidR="00172A6B" w:rsidRDefault="009262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участие в областном этапе творческого конкурса </w:t>
      </w:r>
    </w:p>
    <w:p w:rsidR="00172A6B" w:rsidRDefault="009262F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«Здравия желаем!».</w:t>
      </w: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821"/>
        <w:gridCol w:w="930"/>
        <w:gridCol w:w="1082"/>
        <w:gridCol w:w="825"/>
        <w:gridCol w:w="1281"/>
        <w:gridCol w:w="1316"/>
        <w:gridCol w:w="789"/>
        <w:gridCol w:w="931"/>
        <w:gridCol w:w="1075"/>
      </w:tblGrid>
      <w:tr w:rsidR="00172A6B">
        <w:trPr>
          <w:trHeight w:val="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автора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Номинация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и название конкурсных произведений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Возраст, число, месяц и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Образовательное учреждение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</w:rPr>
              <w:t>(с индексом) образовательного учреждения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Телефон, факс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(Ф.И.О., должность)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ОУ</w:t>
            </w:r>
          </w:p>
        </w:tc>
      </w:tr>
      <w:tr w:rsidR="00172A6B">
        <w:trPr>
          <w:trHeight w:val="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72A6B">
        <w:trPr>
          <w:trHeight w:val="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72A6B">
        <w:trPr>
          <w:trHeight w:val="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9262F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2A6B" w:rsidRDefault="00172A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9262F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руководителя</w:t>
      </w:r>
    </w:p>
    <w:p w:rsidR="00172A6B" w:rsidRDefault="009262F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образовательного учреждения</w:t>
      </w: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9262F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Печать ОУ</w:t>
      </w:r>
    </w:p>
    <w:p w:rsidR="00172A6B" w:rsidRDefault="00172A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72A6B" w:rsidRDefault="00172A6B">
      <w:pPr>
        <w:spacing w:after="200" w:line="276" w:lineRule="auto"/>
        <w:rPr>
          <w:rFonts w:ascii="Calibri" w:eastAsia="Calibri" w:hAnsi="Calibri" w:cs="Calibri"/>
        </w:rPr>
      </w:pPr>
    </w:p>
    <w:p w:rsidR="00172A6B" w:rsidRDefault="00172A6B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1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6D5"/>
    <w:rsid w:val="00172A6B"/>
    <w:rsid w:val="002474DA"/>
    <w:rsid w:val="006416D5"/>
    <w:rsid w:val="008C4F9A"/>
    <w:rsid w:val="009262F2"/>
    <w:rsid w:val="009E259C"/>
    <w:rsid w:val="00A45EF0"/>
    <w:rsid w:val="00A96468"/>
    <w:rsid w:val="00EA2BFC"/>
    <w:rsid w:val="00EA31A6"/>
    <w:rsid w:val="1D0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40285-9919-4832-9B98-5BB8A25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 ГРЯЗИ</dc:creator>
  <cp:lastModifiedBy>Куликова ТЕ</cp:lastModifiedBy>
  <cp:revision>6</cp:revision>
  <dcterms:created xsi:type="dcterms:W3CDTF">2019-01-28T19:37:00Z</dcterms:created>
  <dcterms:modified xsi:type="dcterms:W3CDTF">2019-03-04T21:30:00Z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