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spacing w:before="0" w:line="19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18"/>
        <w:shd w:val="clear" w:color="auto" w:fill="auto"/>
        <w:spacing w:before="0" w:line="19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УТВЕРЖДАЮ:</w:t>
      </w:r>
    </w:p>
    <w:p>
      <w:pPr>
        <w:pStyle w:val="18"/>
        <w:shd w:val="clear" w:color="auto" w:fill="auto"/>
        <w:tabs>
          <w:tab w:val="left" w:pos="5529"/>
        </w:tabs>
        <w:spacing w:before="0" w:line="280" w:lineRule="exact"/>
        <w:ind w:left="5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Начальник отдела                      образования А.Ю.Васильева</w:t>
      </w:r>
    </w:p>
    <w:p>
      <w:pPr>
        <w:pStyle w:val="18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after="0" w:line="307" w:lineRule="exact"/>
        <w:ind w:left="280"/>
        <w:rPr>
          <w:rStyle w:val="12"/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ПОЛОЖЕНИЕ</w:t>
      </w:r>
    </w:p>
    <w:p>
      <w:pPr>
        <w:pStyle w:val="11"/>
        <w:shd w:val="clear" w:color="auto" w:fill="auto"/>
        <w:spacing w:after="0" w:line="307" w:lineRule="exact"/>
        <w:ind w:left="280"/>
        <w:rPr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 </w:t>
      </w:r>
      <w:r>
        <w:rPr>
          <w:sz w:val="28"/>
          <w:szCs w:val="28"/>
        </w:rPr>
        <w:t>о районной  акции «Дорога глазами детей»</w:t>
      </w:r>
    </w:p>
    <w:p>
      <w:pPr>
        <w:pStyle w:val="11"/>
        <w:shd w:val="clear" w:color="auto" w:fill="auto"/>
        <w:tabs>
          <w:tab w:val="left" w:pos="1014"/>
        </w:tabs>
        <w:spacing w:after="0" w:line="317" w:lineRule="exact"/>
        <w:rPr>
          <w:sz w:val="28"/>
          <w:szCs w:val="28"/>
        </w:rPr>
      </w:pPr>
    </w:p>
    <w:p>
      <w:pPr>
        <w:pStyle w:val="11"/>
        <w:shd w:val="clear" w:color="auto" w:fill="auto"/>
        <w:tabs>
          <w:tab w:val="left" w:pos="1014"/>
        </w:tabs>
        <w:spacing w:after="0" w:line="317" w:lineRule="exact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>
      <w:pPr>
        <w:pStyle w:val="16"/>
        <w:shd w:val="clear" w:color="auto" w:fill="auto"/>
        <w:spacing w:before="0" w:after="0" w:line="317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организации и проведения районной акции «Дорога глазами детей» (далее - Акция).</w:t>
      </w:r>
    </w:p>
    <w:p>
      <w:pPr>
        <w:pStyle w:val="11"/>
        <w:shd w:val="clear" w:color="auto" w:fill="auto"/>
        <w:tabs>
          <w:tab w:val="left" w:pos="1115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11"/>
        <w:shd w:val="clear" w:color="auto" w:fill="auto"/>
        <w:tabs>
          <w:tab w:val="left" w:pos="1115"/>
        </w:tabs>
        <w:spacing w:after="0" w:line="317" w:lineRule="exact"/>
        <w:rPr>
          <w:sz w:val="28"/>
          <w:szCs w:val="28"/>
        </w:rPr>
      </w:pPr>
      <w:r>
        <w:rPr>
          <w:sz w:val="28"/>
          <w:szCs w:val="28"/>
        </w:rPr>
        <w:t>2.Задачи Акции</w:t>
      </w:r>
    </w:p>
    <w:p>
      <w:pPr>
        <w:pStyle w:val="16"/>
        <w:shd w:val="clear" w:color="auto" w:fill="auto"/>
        <w:tabs>
          <w:tab w:val="left" w:pos="1048"/>
        </w:tabs>
        <w:spacing w:before="0" w:after="0" w:line="317" w:lineRule="exact"/>
        <w:ind w:left="760" w:hanging="760"/>
        <w:jc w:val="both"/>
        <w:rPr>
          <w:sz w:val="28"/>
          <w:szCs w:val="28"/>
        </w:rPr>
      </w:pPr>
      <w:r>
        <w:rPr>
          <w:sz w:val="28"/>
          <w:szCs w:val="28"/>
        </w:rPr>
        <w:t>2.1.Снижение уровня детского дорожно-транспортного травматизма.</w:t>
      </w:r>
    </w:p>
    <w:p>
      <w:pPr>
        <w:pStyle w:val="16"/>
        <w:shd w:val="clear" w:color="auto" w:fill="auto"/>
        <w:spacing w:before="0" w:after="0" w:line="317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2.2.Обучение учащихся образовательных учреждений навыкам безопасного поведения на улицах, дорогах и в транспорте.</w:t>
      </w:r>
    </w:p>
    <w:p>
      <w:pPr>
        <w:pStyle w:val="16"/>
        <w:shd w:val="clear" w:color="auto" w:fill="auto"/>
        <w:tabs>
          <w:tab w:val="left" w:pos="1029"/>
        </w:tabs>
        <w:spacing w:before="0" w:after="0" w:line="317" w:lineRule="exact"/>
        <w:ind w:left="760" w:hanging="760"/>
        <w:jc w:val="both"/>
        <w:rPr>
          <w:sz w:val="28"/>
          <w:szCs w:val="28"/>
        </w:rPr>
      </w:pPr>
      <w:r>
        <w:rPr>
          <w:sz w:val="28"/>
          <w:szCs w:val="28"/>
        </w:rPr>
        <w:t>2.3.Развитие творческих способностей у детей.</w:t>
      </w:r>
    </w:p>
    <w:p>
      <w:pPr>
        <w:pStyle w:val="11"/>
        <w:shd w:val="clear" w:color="auto" w:fill="auto"/>
        <w:tabs>
          <w:tab w:val="left" w:pos="1230"/>
        </w:tabs>
        <w:spacing w:after="0" w:line="317" w:lineRule="exact"/>
        <w:rPr>
          <w:sz w:val="28"/>
          <w:szCs w:val="28"/>
        </w:rPr>
      </w:pPr>
    </w:p>
    <w:p>
      <w:pPr>
        <w:pStyle w:val="11"/>
        <w:shd w:val="clear" w:color="auto" w:fill="auto"/>
        <w:tabs>
          <w:tab w:val="left" w:pos="1230"/>
        </w:tabs>
        <w:spacing w:after="0" w:line="317" w:lineRule="exact"/>
        <w:rPr>
          <w:sz w:val="28"/>
          <w:szCs w:val="28"/>
        </w:rPr>
      </w:pPr>
      <w:r>
        <w:rPr>
          <w:sz w:val="28"/>
          <w:szCs w:val="28"/>
        </w:rPr>
        <w:t>3.Участники Акции</w:t>
      </w:r>
    </w:p>
    <w:p>
      <w:pPr>
        <w:pStyle w:val="16"/>
        <w:shd w:val="clear" w:color="auto" w:fill="auto"/>
        <w:tabs>
          <w:tab w:val="left" w:pos="0"/>
        </w:tabs>
        <w:spacing w:before="0" w:after="0" w:line="317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3.1.Участниками могут быть отдельные учащиеся (воспитанники) и детские   коллективы всех типов и видов образовательных учреждений.</w:t>
      </w:r>
    </w:p>
    <w:p>
      <w:pPr>
        <w:pStyle w:val="16"/>
        <w:shd w:val="clear" w:color="auto" w:fill="auto"/>
        <w:tabs>
          <w:tab w:val="left" w:pos="1023"/>
        </w:tabs>
        <w:spacing w:before="0" w:after="0" w:line="317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3.2.Авторы коллективных работ должны быть одного возраста и их количественный состав не должен превышать трех человек.</w:t>
      </w:r>
    </w:p>
    <w:p>
      <w:pPr>
        <w:pStyle w:val="16"/>
        <w:shd w:val="clear" w:color="auto" w:fill="auto"/>
        <w:tabs>
          <w:tab w:val="left" w:pos="1029"/>
        </w:tabs>
        <w:spacing w:before="0" w:after="0" w:line="312" w:lineRule="exact"/>
        <w:ind w:left="760"/>
        <w:jc w:val="center"/>
        <w:rPr>
          <w:b/>
          <w:sz w:val="28"/>
          <w:szCs w:val="28"/>
        </w:rPr>
      </w:pPr>
    </w:p>
    <w:p>
      <w:pPr>
        <w:pStyle w:val="16"/>
        <w:shd w:val="clear" w:color="auto" w:fill="auto"/>
        <w:tabs>
          <w:tab w:val="left" w:pos="1029"/>
        </w:tabs>
        <w:spacing w:before="0" w:after="0" w:line="312" w:lineRule="exact"/>
        <w:ind w:left="7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4.Акция проводится среди следующих возрастных групп</w:t>
      </w:r>
      <w:r>
        <w:rPr>
          <w:sz w:val="28"/>
          <w:szCs w:val="28"/>
        </w:rPr>
        <w:t>:</w:t>
      </w:r>
    </w:p>
    <w:p>
      <w:pPr>
        <w:pStyle w:val="16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4.1.Дошкольники от 4 до 6 лет.</w:t>
      </w:r>
    </w:p>
    <w:p>
      <w:pPr>
        <w:pStyle w:val="16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4.2.Дети в возрасте от 7 до 10 лет.</w:t>
      </w:r>
    </w:p>
    <w:p>
      <w:pPr>
        <w:pStyle w:val="1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4.3.Дети в возрасте от 11 до 15 лет.</w:t>
      </w:r>
    </w:p>
    <w:p>
      <w:pPr>
        <w:pStyle w:val="1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4.4.Несовершеннолетние в возрасте от 16 до 18 лет.</w:t>
      </w:r>
    </w:p>
    <w:p>
      <w:pPr>
        <w:pStyle w:val="11"/>
        <w:shd w:val="clear" w:color="auto" w:fill="auto"/>
        <w:tabs>
          <w:tab w:val="left" w:pos="1221"/>
        </w:tabs>
        <w:spacing w:after="0" w:line="317" w:lineRule="exact"/>
        <w:ind w:left="760"/>
        <w:jc w:val="both"/>
        <w:rPr>
          <w:sz w:val="28"/>
          <w:szCs w:val="28"/>
        </w:rPr>
      </w:pPr>
    </w:p>
    <w:p>
      <w:pPr>
        <w:pStyle w:val="11"/>
        <w:shd w:val="clear" w:color="auto" w:fill="auto"/>
        <w:tabs>
          <w:tab w:val="left" w:pos="1221"/>
        </w:tabs>
        <w:spacing w:after="0" w:line="317" w:lineRule="exact"/>
        <w:ind w:left="760"/>
        <w:rPr>
          <w:sz w:val="28"/>
          <w:szCs w:val="28"/>
        </w:rPr>
      </w:pPr>
      <w:r>
        <w:rPr>
          <w:sz w:val="28"/>
          <w:szCs w:val="28"/>
        </w:rPr>
        <w:t>5.Организация и проведение Акции</w:t>
      </w:r>
    </w:p>
    <w:p>
      <w:pPr>
        <w:pStyle w:val="16"/>
        <w:shd w:val="clear" w:color="auto" w:fill="auto"/>
        <w:tabs>
          <w:tab w:val="left" w:pos="1162"/>
        </w:tabs>
        <w:spacing w:before="0" w:after="0" w:line="298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Организацию и проведение районной акции осуществляет МБУ ДО ЦРТДЮ  (с правами жюри). </w:t>
      </w:r>
    </w:p>
    <w:p>
      <w:pPr>
        <w:pStyle w:val="16"/>
        <w:shd w:val="clear" w:color="auto" w:fill="auto"/>
        <w:tabs>
          <w:tab w:val="left" w:pos="1162"/>
        </w:tabs>
        <w:spacing w:before="0" w:after="0" w:line="317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5.2.Для участия Акции в оргкомитет представляются:</w:t>
      </w:r>
    </w:p>
    <w:p>
      <w:pPr>
        <w:pStyle w:val="16"/>
        <w:shd w:val="clear" w:color="auto" w:fill="auto"/>
        <w:tabs>
          <w:tab w:val="left" w:pos="1395"/>
        </w:tabs>
        <w:spacing w:before="0" w:after="0" w:line="317" w:lineRule="exact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работы;</w:t>
      </w:r>
    </w:p>
    <w:p>
      <w:pPr>
        <w:pStyle w:val="16"/>
        <w:shd w:val="clear" w:color="auto" w:fill="auto"/>
        <w:tabs>
          <w:tab w:val="left" w:pos="1395"/>
        </w:tabs>
        <w:spacing w:before="0" w:after="0" w:line="317" w:lineRule="exact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анкета</w:t>
      </w:r>
      <w:r>
        <w:rPr>
          <w:sz w:val="28"/>
          <w:szCs w:val="28"/>
        </w:rPr>
        <w:t xml:space="preserve"> участника  и </w:t>
      </w:r>
      <w:r>
        <w:rPr>
          <w:b/>
          <w:sz w:val="28"/>
          <w:szCs w:val="28"/>
          <w:u w:val="single"/>
        </w:rPr>
        <w:t>этикетка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форме согласно </w:t>
      </w:r>
      <w:r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>);</w:t>
      </w:r>
    </w:p>
    <w:p>
      <w:pPr>
        <w:pStyle w:val="16"/>
        <w:shd w:val="clear" w:color="auto" w:fill="auto"/>
        <w:tabs>
          <w:tab w:val="left" w:pos="1395"/>
        </w:tabs>
        <w:spacing w:before="0" w:after="0" w:line="317" w:lineRule="exact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согласие родителя</w:t>
      </w:r>
      <w:r>
        <w:rPr>
          <w:sz w:val="28"/>
          <w:szCs w:val="28"/>
        </w:rPr>
        <w:t xml:space="preserve"> на обработку персональных данных своего ребёнка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по форме согласно </w:t>
      </w:r>
      <w:r>
        <w:rPr>
          <w:b/>
          <w:sz w:val="28"/>
          <w:szCs w:val="28"/>
        </w:rPr>
        <w:t>Приложению 2</w:t>
      </w:r>
      <w:r>
        <w:rPr>
          <w:sz w:val="28"/>
          <w:szCs w:val="28"/>
        </w:rPr>
        <w:t>).</w:t>
      </w:r>
    </w:p>
    <w:p>
      <w:pPr>
        <w:pStyle w:val="16"/>
        <w:shd w:val="clear" w:color="auto" w:fill="auto"/>
        <w:tabs>
          <w:tab w:val="left" w:pos="119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b/>
          <w:sz w:val="28"/>
          <w:szCs w:val="28"/>
          <w:u w:val="single"/>
        </w:rPr>
        <w:t>Требования</w:t>
      </w:r>
      <w:r>
        <w:rPr>
          <w:sz w:val="28"/>
          <w:szCs w:val="28"/>
        </w:rPr>
        <w:t xml:space="preserve"> к работам:</w:t>
      </w:r>
    </w:p>
    <w:p>
      <w:pPr>
        <w:pStyle w:val="16"/>
        <w:shd w:val="clear" w:color="auto" w:fill="auto"/>
        <w:tabs>
          <w:tab w:val="left" w:pos="1630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b/>
          <w:sz w:val="28"/>
          <w:szCs w:val="28"/>
        </w:rPr>
        <w:t>.Рисунки</w:t>
      </w:r>
      <w:r>
        <w:rPr>
          <w:sz w:val="28"/>
          <w:szCs w:val="28"/>
        </w:rPr>
        <w:t xml:space="preserve"> на листах формата </w:t>
      </w:r>
      <w:r>
        <w:rPr>
          <w:b/>
          <w:sz w:val="28"/>
          <w:szCs w:val="28"/>
        </w:rPr>
        <w:t>не менее АЗ</w:t>
      </w:r>
      <w:r>
        <w:rPr>
          <w:sz w:val="28"/>
          <w:szCs w:val="28"/>
        </w:rPr>
        <w:t xml:space="preserve"> (297*420 мм)</w:t>
      </w:r>
    </w:p>
    <w:p>
      <w:pPr>
        <w:pStyle w:val="16"/>
        <w:shd w:val="clear" w:color="auto" w:fill="auto"/>
        <w:tabs>
          <w:tab w:val="left" w:pos="1606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b/>
          <w:sz w:val="28"/>
          <w:szCs w:val="28"/>
        </w:rPr>
        <w:t>Плакаты</w:t>
      </w:r>
      <w:r>
        <w:rPr>
          <w:sz w:val="28"/>
          <w:szCs w:val="28"/>
        </w:rPr>
        <w:t xml:space="preserve"> на листах формата </w:t>
      </w:r>
      <w:r>
        <w:rPr>
          <w:b/>
          <w:sz w:val="28"/>
          <w:szCs w:val="28"/>
        </w:rPr>
        <w:t>не менее А2</w:t>
      </w:r>
      <w:r>
        <w:rPr>
          <w:sz w:val="28"/>
          <w:szCs w:val="28"/>
        </w:rPr>
        <w:t xml:space="preserve"> (594*420 мм).</w:t>
      </w:r>
    </w:p>
    <w:p>
      <w:pPr>
        <w:pStyle w:val="16"/>
        <w:shd w:val="clear" w:color="auto" w:fill="auto"/>
        <w:tabs>
          <w:tab w:val="left" w:pos="1625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5.6.Сочинения на листах формата А4 (количество страниц - не более 5).</w:t>
      </w:r>
    </w:p>
    <w:p>
      <w:pPr>
        <w:pStyle w:val="16"/>
        <w:shd w:val="clear" w:color="auto" w:fill="auto"/>
        <w:tabs>
          <w:tab w:val="left" w:pos="1207"/>
        </w:tabs>
        <w:spacing w:before="0" w:after="0" w:line="322" w:lineRule="exact"/>
        <w:ind w:right="40"/>
        <w:jc w:val="both"/>
        <w:rPr>
          <w:rStyle w:val="42"/>
          <w:b/>
          <w:i w:val="0"/>
          <w:iCs w:val="0"/>
          <w:color w:val="auto"/>
          <w:sz w:val="28"/>
          <w:szCs w:val="28"/>
        </w:rPr>
      </w:pPr>
      <w:r>
        <w:rPr>
          <w:b/>
          <w:sz w:val="28"/>
          <w:szCs w:val="28"/>
        </w:rPr>
        <w:t>5.7.Работы, представленные в комиссию с нарушением вышеназванных      требований, не рассматриваются.</w:t>
      </w:r>
    </w:p>
    <w:p>
      <w:pPr>
        <w:pStyle w:val="16"/>
        <w:shd w:val="clear" w:color="auto" w:fill="auto"/>
        <w:tabs>
          <w:tab w:val="left" w:pos="1202"/>
          <w:tab w:val="left" w:pos="9218"/>
        </w:tabs>
        <w:spacing w:before="0" w:after="0" w:line="322" w:lineRule="exact"/>
        <w:ind w:left="800" w:right="40" w:hanging="800"/>
        <w:rPr>
          <w:sz w:val="28"/>
          <w:szCs w:val="28"/>
        </w:rPr>
      </w:pPr>
      <w:r>
        <w:rPr>
          <w:sz w:val="28"/>
          <w:szCs w:val="28"/>
        </w:rPr>
        <w:t xml:space="preserve">5.8.Материалы принимаются </w:t>
      </w:r>
      <w:r>
        <w:rPr>
          <w:b/>
          <w:sz w:val="28"/>
          <w:szCs w:val="28"/>
          <w:u w:val="single"/>
        </w:rPr>
        <w:t xml:space="preserve">до 15 октября 2019 г. </w:t>
      </w:r>
      <w:r>
        <w:rPr>
          <w:sz w:val="28"/>
          <w:szCs w:val="28"/>
        </w:rPr>
        <w:t xml:space="preserve"> в оргкомитет по               адресу : г.Грязи,ул. Красная площадь, д.35,                         </w:t>
      </w:r>
    </w:p>
    <w:p>
      <w:pPr>
        <w:pStyle w:val="16"/>
        <w:shd w:val="clear" w:color="auto" w:fill="auto"/>
        <w:tabs>
          <w:tab w:val="left" w:pos="1202"/>
          <w:tab w:val="left" w:pos="9218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МБУ ДО ЦРТДЮ, (</w:t>
      </w:r>
      <w:r>
        <w:rPr>
          <w:sz w:val="24"/>
          <w:szCs w:val="24"/>
        </w:rPr>
        <w:t>контактный телефон: 2-45-02</w:t>
      </w:r>
      <w:r>
        <w:rPr>
          <w:sz w:val="24"/>
          <w:szCs w:val="24"/>
          <w:lang w:val="ru-RU"/>
        </w:rPr>
        <w:t>; сот.</w:t>
      </w:r>
      <w:r>
        <w:rPr>
          <w:sz w:val="24"/>
          <w:szCs w:val="24"/>
        </w:rPr>
        <w:t xml:space="preserve">89205109720, </w:t>
      </w:r>
      <w:r>
        <w:rPr>
          <w:sz w:val="24"/>
          <w:szCs w:val="24"/>
          <w:lang w:val="ru-RU"/>
        </w:rPr>
        <w:t xml:space="preserve">сот. </w:t>
      </w:r>
      <w:bookmarkStart w:id="0" w:name="_GoBack"/>
      <w:bookmarkEnd w:id="0"/>
      <w:r>
        <w:rPr>
          <w:sz w:val="24"/>
          <w:szCs w:val="24"/>
        </w:rPr>
        <w:t>Царенко Г.Г.)</w:t>
      </w:r>
    </w:p>
    <w:p>
      <w:pPr>
        <w:pStyle w:val="11"/>
        <w:shd w:val="clear" w:color="auto" w:fill="auto"/>
        <w:tabs>
          <w:tab w:val="left" w:pos="1266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6. Основные направления и содержание Акции</w:t>
      </w:r>
    </w:p>
    <w:p>
      <w:pPr>
        <w:pStyle w:val="16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6.1.</w:t>
      </w:r>
      <w:r>
        <w:rPr>
          <w:sz w:val="28"/>
          <w:szCs w:val="28"/>
        </w:rPr>
        <w:t>Акция проводится по следующим направлениям (номинациям):</w:t>
      </w:r>
    </w:p>
    <w:p>
      <w:pPr>
        <w:pStyle w:val="16"/>
        <w:shd w:val="clear" w:color="auto" w:fill="auto"/>
        <w:tabs>
          <w:tab w:val="left" w:pos="1409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Художественно - изобразительное творчество</w:t>
      </w:r>
      <w:r>
        <w:rPr>
          <w:sz w:val="28"/>
          <w:szCs w:val="28"/>
        </w:rPr>
        <w:t>: рисунки, плакаты, компьютерная графика (в т.ч. фото), художественное оформление (в т.ч. календари, расписание уроков, буклеты, книги).</w:t>
      </w:r>
    </w:p>
    <w:p>
      <w:pPr>
        <w:pStyle w:val="16"/>
        <w:shd w:val="clear" w:color="auto" w:fill="auto"/>
        <w:tabs>
          <w:tab w:val="left" w:pos="1567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Декоративно-прикладное творчество</w:t>
      </w:r>
      <w:r>
        <w:rPr>
          <w:sz w:val="28"/>
          <w:szCs w:val="28"/>
        </w:rPr>
        <w:t xml:space="preserve">: работы из природного материала (в т.ч манкография), лепка ( в т.ч из глины, теста, пластилина), мягкая игрушка, работы из бисера, панно, вышивка, вязание, изделия из нити, лоскутная техника, ковроделие, витраж, батик, работы с деревом ( в т.ч. роспись по дереву, выжигание, выпиливание, резьба по дереву), коллаж, работы из бумаги (папье-маше, оригами), сувениры, аппликации, модели, макеты, поделки. </w:t>
      </w:r>
      <w:r>
        <w:rPr>
          <w:b/>
          <w:sz w:val="28"/>
          <w:szCs w:val="28"/>
        </w:rPr>
        <w:t>Длина, ширина, высота работ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выполненных в любой технике </w:t>
      </w:r>
      <w:r>
        <w:rPr>
          <w:b/>
          <w:sz w:val="28"/>
          <w:szCs w:val="28"/>
          <w:u w:val="single"/>
        </w:rPr>
        <w:t>не должна превышать 50 см</w:t>
      </w:r>
      <w:r>
        <w:rPr>
          <w:b/>
          <w:sz w:val="28"/>
          <w:szCs w:val="28"/>
        </w:rPr>
        <w:t xml:space="preserve">  </w:t>
      </w:r>
    </w:p>
    <w:p>
      <w:pPr>
        <w:pStyle w:val="16"/>
        <w:shd w:val="clear" w:color="auto" w:fill="auto"/>
        <w:tabs>
          <w:tab w:val="left" w:pos="1437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Литературное творчество</w:t>
      </w:r>
      <w:r>
        <w:rPr>
          <w:sz w:val="28"/>
          <w:szCs w:val="28"/>
        </w:rPr>
        <w:t>: проза (в т.ч повесть, рассказ, очерк); поэзия (в т.ч. стихотворения, оды, поэмы); народный фольклор (в т.ч. сказки, былины); развивающие работы (в т.ч кроссворды, ребусы, шарады, загадки).</w:t>
      </w:r>
    </w:p>
    <w:p>
      <w:pPr>
        <w:pStyle w:val="16"/>
        <w:shd w:val="clear" w:color="auto" w:fill="auto"/>
        <w:tabs>
          <w:tab w:val="left" w:pos="1153"/>
        </w:tabs>
        <w:spacing w:before="0" w:after="0"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 Примерные темы номинаций: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дорожные соблюдать положено!»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«Красный, жёлтый и зелёный, мы должны о них всё знать!»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«Шагаем мы на свет зеленый»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«Следуйте, дети, правилам этим!»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«Надо жизнью дорожить!»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«Знаки дорожные всем знать положено!»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«Россия - безопасная держава»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«Маршрут безопасности»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начинается с ЮИД»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«Безопасная страна ЮИД»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«Светофор всегда на страже»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«Я- водитель велосипеда, мопеда, скутера!»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«Пристегнись - улыбнись!»</w:t>
      </w:r>
    </w:p>
    <w:p>
      <w:pPr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«Ребенок - главный пассажир»</w:t>
      </w:r>
    </w:p>
    <w:p>
      <w:pPr>
        <w:ind w:firstLine="7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«Будь ярким! Стань заметным!»</w:t>
      </w:r>
    </w:p>
    <w:p>
      <w:pPr>
        <w:pStyle w:val="16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Свободная тема.</w:t>
      </w:r>
    </w:p>
    <w:p>
      <w:pPr>
        <w:pStyle w:val="16"/>
        <w:shd w:val="clear" w:color="auto" w:fill="auto"/>
        <w:tabs>
          <w:tab w:val="left" w:pos="1173"/>
        </w:tabs>
        <w:spacing w:before="0" w:after="0"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 Акции должны в художественной форме, возможно с   привлечением литературных образов, описать ситуацию на дороге, показав знания Правил дорожного движения.</w:t>
      </w:r>
    </w:p>
    <w:p>
      <w:pPr>
        <w:pStyle w:val="16"/>
        <w:shd w:val="clear" w:color="auto" w:fill="auto"/>
        <w:tabs>
          <w:tab w:val="left" w:pos="1158"/>
        </w:tabs>
        <w:spacing w:before="0" w:after="0" w:line="317" w:lineRule="exact"/>
        <w:ind w:right="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6.4. Представленные работы должны соответствовать теме, целям, задачам и девизу Акции </w:t>
      </w:r>
      <w:r>
        <w:rPr>
          <w:b/>
          <w:sz w:val="28"/>
          <w:szCs w:val="28"/>
        </w:rPr>
        <w:t>«Молодое поколение за безопасность дорожного движения»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763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7.Награждение участников:</w:t>
      </w:r>
    </w:p>
    <w:p>
      <w:pPr>
        <w:shd w:val="clear" w:color="auto" w:fill="FFFFFF"/>
        <w:tabs>
          <w:tab w:val="left" w:pos="426"/>
        </w:tabs>
        <w:spacing w:before="5" w:line="288" w:lineRule="exact"/>
        <w:ind w:left="763" w:righ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tabs>
          <w:tab w:val="left" w:pos="426"/>
        </w:tabs>
        <w:spacing w:before="5" w:line="288" w:lineRule="exact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 итогам районной Акции победители и призёры в каждой номинации награждаются    грамотами отдела образования  Грязинского муниципального района.</w:t>
      </w:r>
    </w:p>
    <w:p>
      <w:pPr>
        <w:shd w:val="clear" w:color="auto" w:fill="FFFFFF"/>
        <w:tabs>
          <w:tab w:val="left" w:pos="426"/>
        </w:tabs>
        <w:spacing w:before="5" w:line="288" w:lineRule="exact"/>
        <w:ind w:right="1"/>
        <w:jc w:val="both"/>
        <w:rPr>
          <w:rFonts w:ascii="Times New Roman" w:hAnsi="Times New Roman" w:cs="Times New Roman"/>
          <w:color w:val="212121"/>
          <w:spacing w:val="-7"/>
          <w:sz w:val="28"/>
          <w:szCs w:val="28"/>
        </w:rPr>
        <w:sectPr>
          <w:type w:val="continuous"/>
          <w:pgSz w:w="11906" w:h="16838"/>
          <w:pgMar w:top="1134" w:right="851" w:bottom="1134" w:left="1701" w:header="0" w:footer="6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7.2. Победители областной Акции награждаются грамотами и призами управления образования и науки  Липецкой области.</w:t>
      </w:r>
    </w:p>
    <w:p>
      <w:pPr>
        <w:pStyle w:val="31"/>
        <w:shd w:val="clear" w:color="auto" w:fill="auto"/>
        <w:spacing w:after="646" w:line="250" w:lineRule="exact"/>
      </w:pPr>
      <w:r>
        <w:rPr>
          <w:rStyle w:val="32"/>
          <w:rFonts w:eastAsia="Courier New" w:cs="Georgia"/>
          <w:i/>
        </w:rPr>
        <w:t>Заполняется лично участником конкурса</w:t>
      </w:r>
    </w:p>
    <w:p>
      <w:pPr>
        <w:pStyle w:val="11"/>
        <w:shd w:val="clear" w:color="auto" w:fill="auto"/>
        <w:spacing w:after="0" w:line="270" w:lineRule="exact"/>
        <w:ind w:left="4120"/>
        <w:jc w:val="left"/>
      </w:pPr>
      <w:r>
        <w:t>АНКЕТА</w:t>
      </w:r>
    </w:p>
    <w:p>
      <w:pPr>
        <w:pStyle w:val="11"/>
        <w:shd w:val="clear" w:color="auto" w:fill="auto"/>
        <w:spacing w:after="337" w:line="270" w:lineRule="exact"/>
        <w:ind w:left="1360"/>
        <w:jc w:val="left"/>
      </w:pPr>
      <w:r>
        <w:t>участника областной акции «Дорога глазами детей»</w:t>
      </w:r>
    </w:p>
    <w:p>
      <w:pPr>
        <w:pStyle w:val="16"/>
        <w:shd w:val="clear" w:color="auto" w:fill="auto"/>
        <w:tabs>
          <w:tab w:val="left" w:leader="underscore" w:pos="8594"/>
        </w:tabs>
        <w:spacing w:before="0" w:after="0" w:line="638" w:lineRule="exact"/>
        <w:ind w:left="40"/>
      </w:pPr>
      <w:r>
        <w:t>Фамилия, имя, отчество</w:t>
      </w:r>
      <w:r>
        <w:tab/>
      </w:r>
    </w:p>
    <w:p>
      <w:pPr>
        <w:pStyle w:val="16"/>
        <w:shd w:val="clear" w:color="auto" w:fill="auto"/>
        <w:tabs>
          <w:tab w:val="left" w:leader="underscore" w:pos="8598"/>
        </w:tabs>
        <w:spacing w:before="0" w:after="0" w:line="638" w:lineRule="exact"/>
        <w:ind w:left="40"/>
      </w:pPr>
      <w:r>
        <w:t>Дата рождения полностью (число, месяц, год)</w:t>
      </w:r>
      <w:r>
        <w:tab/>
      </w:r>
    </w:p>
    <w:p>
      <w:pPr>
        <w:pStyle w:val="16"/>
        <w:shd w:val="clear" w:color="auto" w:fill="auto"/>
        <w:tabs>
          <w:tab w:val="left" w:leader="underscore" w:pos="8598"/>
        </w:tabs>
        <w:spacing w:before="0" w:after="0" w:line="638" w:lineRule="exact"/>
        <w:ind w:left="40"/>
      </w:pPr>
      <w:r>
        <w:t>Место жительства</w:t>
      </w:r>
      <w:r>
        <w:tab/>
      </w:r>
    </w:p>
    <w:p>
      <w:pPr>
        <w:pStyle w:val="16"/>
        <w:shd w:val="clear" w:color="auto" w:fill="auto"/>
        <w:tabs>
          <w:tab w:val="left" w:leader="underscore" w:pos="5810"/>
          <w:tab w:val="left" w:leader="underscore" w:pos="8594"/>
        </w:tabs>
        <w:spacing w:before="0" w:after="0" w:line="638" w:lineRule="exact"/>
        <w:ind w:left="40"/>
      </w:pPr>
      <w:r>
        <w:t xml:space="preserve">Наименование образовательного учреждения </w:t>
      </w:r>
      <w:r>
        <w:tab/>
      </w:r>
      <w:r>
        <w:tab/>
      </w:r>
    </w:p>
    <w:p>
      <w:pPr>
        <w:pStyle w:val="16"/>
        <w:shd w:val="clear" w:color="auto" w:fill="auto"/>
        <w:tabs>
          <w:tab w:val="left" w:leader="underscore" w:pos="5229"/>
        </w:tabs>
        <w:spacing w:before="0" w:after="0" w:line="638" w:lineRule="exact"/>
        <w:ind w:left="40"/>
      </w:pPr>
      <w:r>
        <w:t>Класс</w:t>
      </w:r>
      <w:r>
        <w:tab/>
      </w:r>
    </w:p>
    <w:p>
      <w:pPr>
        <w:pStyle w:val="16"/>
        <w:shd w:val="clear" w:color="auto" w:fill="auto"/>
        <w:spacing w:before="0" w:after="535" w:line="638" w:lineRule="exact"/>
        <w:ind w:left="40"/>
      </w:pPr>
      <w:r>
        <w:t>Паспорт (свидетельство о рождение) (серия, номер, кем и когда выдан)</w:t>
      </w:r>
    </w:p>
    <w:p>
      <w:pPr>
        <w:pStyle w:val="16"/>
        <w:shd w:val="clear" w:color="auto" w:fill="auto"/>
        <w:tabs>
          <w:tab w:val="left" w:leader="underscore" w:pos="8574"/>
        </w:tabs>
        <w:spacing w:before="0" w:after="356" w:line="270" w:lineRule="exact"/>
        <w:ind w:left="40"/>
      </w:pPr>
      <w:r>
        <w:t>Направление и название работы</w:t>
      </w:r>
      <w:r>
        <w:tab/>
      </w:r>
    </w:p>
    <w:p>
      <w:pPr>
        <w:pStyle w:val="16"/>
        <w:shd w:val="clear" w:color="auto" w:fill="auto"/>
        <w:tabs>
          <w:tab w:val="left" w:leader="underscore" w:pos="8570"/>
        </w:tabs>
        <w:spacing w:before="0" w:after="632" w:line="270" w:lineRule="exact"/>
        <w:ind w:left="40"/>
      </w:pPr>
      <w:r>
        <w:t>Краткая аннотация работы</w:t>
      </w:r>
      <w:r>
        <w:tab/>
      </w:r>
    </w:p>
    <w:p>
      <w:pPr>
        <w:pStyle w:val="16"/>
        <w:shd w:val="clear" w:color="auto" w:fill="auto"/>
        <w:tabs>
          <w:tab w:val="left" w:leader="underscore" w:pos="4946"/>
          <w:tab w:val="left" w:leader="underscore" w:pos="8565"/>
        </w:tabs>
        <w:spacing w:before="0" w:after="0" w:line="270" w:lineRule="exact"/>
        <w:ind w:left="40"/>
      </w:pPr>
      <w:r>
        <w:t>Подпись участника</w:t>
      </w:r>
      <w:r>
        <w:tab/>
      </w:r>
      <w:r>
        <w:t>дата</w:t>
      </w:r>
      <w:r>
        <w:tab/>
      </w:r>
    </w:p>
    <w:p>
      <w:pPr>
        <w:pStyle w:val="11"/>
        <w:shd w:val="clear" w:color="auto" w:fill="auto"/>
        <w:spacing w:after="0" w:line="270" w:lineRule="exact"/>
        <w:ind w:left="3460"/>
        <w:jc w:val="left"/>
      </w:pPr>
    </w:p>
    <w:p>
      <w:pPr>
        <w:pStyle w:val="11"/>
        <w:shd w:val="clear" w:color="auto" w:fill="auto"/>
        <w:spacing w:after="0" w:line="270" w:lineRule="exact"/>
        <w:ind w:left="3460"/>
        <w:jc w:val="left"/>
      </w:pPr>
    </w:p>
    <w:p>
      <w:pPr>
        <w:pStyle w:val="11"/>
        <w:shd w:val="clear" w:color="auto" w:fill="auto"/>
        <w:spacing w:after="0" w:line="270" w:lineRule="exact"/>
        <w:ind w:left="3460"/>
        <w:jc w:val="left"/>
      </w:pPr>
    </w:p>
    <w:p>
      <w:pPr>
        <w:pStyle w:val="11"/>
        <w:shd w:val="clear" w:color="auto" w:fill="auto"/>
        <w:spacing w:after="0" w:line="270" w:lineRule="exact"/>
        <w:ind w:left="3460"/>
      </w:pPr>
    </w:p>
    <w:p>
      <w:pPr>
        <w:pStyle w:val="11"/>
        <w:shd w:val="clear" w:color="auto" w:fill="auto"/>
        <w:spacing w:after="0" w:line="270" w:lineRule="exact"/>
        <w:ind w:left="3460"/>
        <w:jc w:val="right"/>
      </w:pPr>
    </w:p>
    <w:p>
      <w:pPr>
        <w:pStyle w:val="11"/>
        <w:shd w:val="clear" w:color="auto" w:fill="auto"/>
        <w:spacing w:after="0" w:line="270" w:lineRule="exact"/>
        <w:ind w:left="3460"/>
        <w:jc w:val="left"/>
      </w:pPr>
    </w:p>
    <w:p>
      <w:pPr>
        <w:pStyle w:val="11"/>
        <w:shd w:val="clear" w:color="auto" w:fill="auto"/>
        <w:spacing w:after="0" w:line="270" w:lineRule="exact"/>
        <w:ind w:left="3460"/>
        <w:jc w:val="left"/>
      </w:pPr>
      <w:r>
        <w:t>Этикетка</w:t>
      </w:r>
    </w:p>
    <w:p>
      <w:pPr>
        <w:pStyle w:val="11"/>
        <w:shd w:val="clear" w:color="auto" w:fill="auto"/>
        <w:spacing w:after="605" w:line="270" w:lineRule="exact"/>
        <w:ind w:right="460"/>
        <w:jc w:val="left"/>
      </w:pPr>
      <w:r>
        <w:t xml:space="preserve">                        для работ Акции «Дорога глазами детей»</w:t>
      </w:r>
    </w:p>
    <w:p>
      <w:pPr>
        <w:pStyle w:val="34"/>
        <w:shd w:val="clear" w:color="auto" w:fill="auto"/>
        <w:tabs>
          <w:tab w:val="left" w:leader="underscore" w:pos="6491"/>
        </w:tabs>
        <w:spacing w:before="0"/>
        <w:ind w:left="40"/>
      </w:pPr>
      <w:r>
        <w:t>Район, город</w:t>
      </w:r>
      <w:r>
        <w:rPr>
          <w:rStyle w:val="35"/>
          <w:i w:val="0"/>
          <w:iCs w:val="0"/>
        </w:rPr>
        <w:tab/>
      </w:r>
    </w:p>
    <w:p>
      <w:pPr>
        <w:pStyle w:val="34"/>
        <w:shd w:val="clear" w:color="auto" w:fill="auto"/>
        <w:tabs>
          <w:tab w:val="left" w:leader="underscore" w:pos="5982"/>
        </w:tabs>
        <w:spacing w:before="0"/>
        <w:ind w:left="40"/>
      </w:pPr>
      <w:r>
        <w:t>Художественное направление</w:t>
      </w:r>
      <w:r>
        <w:rPr>
          <w:rStyle w:val="35"/>
          <w:i w:val="0"/>
          <w:iCs w:val="0"/>
        </w:rPr>
        <w:tab/>
      </w:r>
      <w:r>
        <w:rPr>
          <w:rStyle w:val="36"/>
          <w:i w:val="0"/>
          <w:iCs w:val="0"/>
        </w:rPr>
        <w:t>.</w:t>
      </w:r>
    </w:p>
    <w:p>
      <w:pPr>
        <w:pStyle w:val="34"/>
        <w:shd w:val="clear" w:color="auto" w:fill="auto"/>
        <w:tabs>
          <w:tab w:val="left" w:leader="underscore" w:pos="6486"/>
        </w:tabs>
        <w:spacing w:before="0"/>
        <w:ind w:left="40"/>
      </w:pPr>
      <w:r>
        <w:t>Название работы</w:t>
      </w:r>
      <w:r>
        <w:rPr>
          <w:rStyle w:val="35"/>
          <w:i w:val="0"/>
          <w:iCs w:val="0"/>
        </w:rPr>
        <w:tab/>
      </w:r>
    </w:p>
    <w:p>
      <w:pPr>
        <w:pStyle w:val="34"/>
        <w:shd w:val="clear" w:color="auto" w:fill="auto"/>
        <w:tabs>
          <w:tab w:val="left" w:leader="underscore" w:pos="6467"/>
        </w:tabs>
        <w:spacing w:before="0" w:after="278"/>
        <w:ind w:left="40" w:right="460"/>
      </w:pPr>
      <w:r>
        <w:t>Фамилия, имя, отчество учащегося (в именительном падеже)</w:t>
      </w:r>
      <w:r>
        <w:rPr>
          <w:rStyle w:val="35"/>
          <w:i w:val="0"/>
          <w:iCs w:val="0"/>
        </w:rPr>
        <w:tab/>
      </w:r>
    </w:p>
    <w:p>
      <w:pPr>
        <w:pStyle w:val="34"/>
        <w:shd w:val="clear" w:color="auto" w:fill="auto"/>
        <w:tabs>
          <w:tab w:val="left" w:leader="underscore" w:pos="6448"/>
        </w:tabs>
        <w:spacing w:before="0" w:line="270" w:lineRule="exact"/>
        <w:ind w:left="40"/>
      </w:pPr>
      <w:r>
        <w:t>Количество полных лет</w:t>
      </w:r>
      <w:r>
        <w:rPr>
          <w:rStyle w:val="35"/>
          <w:i w:val="0"/>
          <w:iCs w:val="0"/>
        </w:rPr>
        <w:tab/>
      </w:r>
    </w:p>
    <w:p>
      <w:pPr>
        <w:pStyle w:val="34"/>
        <w:shd w:val="clear" w:color="auto" w:fill="auto"/>
        <w:spacing w:before="0" w:after="347" w:line="270" w:lineRule="exact"/>
        <w:ind w:right="460"/>
      </w:pPr>
      <w:r>
        <w:t>Полное наименование образовательного учреждения</w:t>
      </w:r>
    </w:p>
    <w:p>
      <w:pPr>
        <w:pStyle w:val="34"/>
        <w:shd w:val="clear" w:color="auto" w:fill="auto"/>
        <w:tabs>
          <w:tab w:val="left" w:leader="underscore" w:pos="5766"/>
        </w:tabs>
        <w:spacing w:before="0" w:line="270" w:lineRule="exact"/>
        <w:ind w:left="40"/>
      </w:pPr>
      <w:r>
        <w:t>Класс</w:t>
      </w:r>
      <w:r>
        <w:rPr>
          <w:rStyle w:val="35"/>
          <w:i w:val="0"/>
          <w:iCs w:val="0"/>
        </w:rPr>
        <w:tab/>
      </w:r>
    </w:p>
    <w:p>
      <w:pPr>
        <w:pStyle w:val="34"/>
        <w:shd w:val="clear" w:color="auto" w:fill="auto"/>
        <w:spacing w:before="0" w:after="303" w:line="270" w:lineRule="exact"/>
        <w:ind w:left="40"/>
      </w:pPr>
      <w:r>
        <w:t>Фамилия, имя, отчество педагога (полностью)</w:t>
      </w:r>
    </w:p>
    <w:p>
      <w:pPr>
        <w:pStyle w:val="34"/>
        <w:shd w:val="clear" w:color="auto" w:fill="auto"/>
        <w:tabs>
          <w:tab w:val="left" w:leader="underscore" w:pos="1941"/>
        </w:tabs>
        <w:spacing w:before="0" w:line="312" w:lineRule="exact"/>
        <w:ind w:left="40"/>
      </w:pPr>
      <w:r>
        <w:t>Должность</w:t>
      </w:r>
    </w:p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  <w:rPr>
          <w:rStyle w:val="35"/>
          <w:i w:val="0"/>
          <w:iCs w:val="0"/>
        </w:rPr>
      </w:pPr>
      <w:r>
        <w:t>Место работы                                                                   Дата</w:t>
      </w:r>
      <w:r>
        <w:rPr>
          <w:rStyle w:val="35"/>
          <w:i w:val="0"/>
          <w:iCs w:val="0"/>
        </w:rPr>
        <w:tab/>
      </w:r>
    </w:p>
    <w:tbl>
      <w:tblPr>
        <w:tblStyle w:val="7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Layout w:type="fixed"/>
        </w:tblPrEx>
        <w:tc>
          <w:tcPr>
            <w:tcW w:w="4785" w:type="dxa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Приложение 2 к положению об областной акции «Дорога глазами детей»</w:t>
            </w:r>
          </w:p>
        </w:tc>
      </w:tr>
    </w:tbl>
    <w:p>
      <w:pPr>
        <w:ind w:firstLine="709"/>
        <w:jc w:val="both"/>
        <w:rPr>
          <w:rFonts w:ascii="Times New Roman" w:hAnsi="Times New Roman"/>
          <w:b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b/>
          <w:szCs w:val="28"/>
        </w:rPr>
        <w:t xml:space="preserve">Согласие родителя </w:t>
      </w:r>
      <w:r>
        <w:rPr>
          <w:rFonts w:ascii="Times New Roman" w:hAnsi="Times New Roman"/>
          <w:b/>
          <w:spacing w:val="-3"/>
          <w:szCs w:val="28"/>
        </w:rPr>
        <w:t xml:space="preserve">(законного </w:t>
      </w:r>
      <w:r>
        <w:rPr>
          <w:rFonts w:ascii="Times New Roman" w:hAnsi="Times New Roman"/>
          <w:b/>
          <w:szCs w:val="28"/>
        </w:rPr>
        <w:t>представителя) участника областной акции «Дорога глазами детей» на обработку персональных данных своего ребенка (подопечного)</w:t>
      </w:r>
    </w:p>
    <w:p>
      <w:pPr>
        <w:tabs>
          <w:tab w:val="left" w:pos="1080"/>
        </w:tabs>
        <w:ind w:firstLine="709"/>
        <w:jc w:val="both"/>
        <w:rPr>
          <w:rFonts w:ascii="Times New Roman" w:hAnsi="Times New Roman" w:eastAsia="Times New Roman"/>
          <w:szCs w:val="26"/>
        </w:rPr>
      </w:pPr>
      <w:r>
        <w:rPr>
          <w:rFonts w:ascii="Times New Roman" w:hAnsi="Times New Roman" w:eastAsia="Times New Roman"/>
          <w:szCs w:val="26"/>
        </w:rPr>
        <w:t xml:space="preserve">Я,______________________________________________________________(ФИО), проживающий по адресу ____________________________________________________________, паспорт № _________________________ выдан (кем и когда) _____________________________ ________________________________________________________________________ являюсь законным представителем несовершеннолетнего ____________________________________ (ФИО) на основании ст. 64 п. 1 Семейного кодекса РФ1.   Настоящим даю свое согласие на осуществление обработки персональных данных моего несовершеннолетнего ребенка _____________________________, относящихся к перечисленным ниже категориям персональных данных: данные свидетельства о рождении, паспортные данные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адрес электронной почты, телефон, фамилия, имя, отчество и номер телефона одного или обоих родителей (законных представителей) ребенка.  Я даю согласие на использование персональных данных моего ребенка исключительно в следующих целях: обеспечение организации и проведения областной акции «Дорога глазами детей». Настоящее согласие предоставляется на осуществление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  Я согласен(-сна), что обработка персональных данных может осуществляться как с использованием автоматизированных средств, так и без таковых.  Обработка персональных данных осуществляется в соответствии с нормами Федерального закона №152- ФЗ «О персональных данных» от 27.07.2006 г.  Данное Согласие действует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>
      <w:pPr>
        <w:ind w:firstLine="709"/>
        <w:rPr>
          <w:rFonts w:ascii="Times New Roman" w:hAnsi="Times New Roman" w:eastAsia="Times New Roman"/>
          <w:szCs w:val="26"/>
        </w:rPr>
      </w:pPr>
    </w:p>
    <w:p>
      <w:pPr>
        <w:tabs>
          <w:tab w:val="left" w:pos="2239"/>
          <w:tab w:val="left" w:pos="3930"/>
          <w:tab w:val="left" w:pos="6078"/>
          <w:tab w:val="left" w:pos="9424"/>
        </w:tabs>
        <w:ind w:firstLine="709"/>
        <w:jc w:val="both"/>
        <w:rPr>
          <w:rFonts w:ascii="Times New Roman" w:hAnsi="Times New Roman" w:eastAsia="Times New Roman"/>
          <w:szCs w:val="26"/>
        </w:rPr>
      </w:pPr>
      <w:r>
        <w:rPr>
          <w:rFonts w:ascii="Times New Roman" w:hAnsi="Times New Roman"/>
          <w:szCs w:val="26"/>
        </w:rPr>
        <w:t>«         »_</w:t>
      </w:r>
      <w:r>
        <w:rPr>
          <w:rFonts w:ascii="Times New Roman" w:hAnsi="Times New Roman"/>
          <w:szCs w:val="26"/>
          <w:u w:val="single" w:color="000000"/>
        </w:rPr>
        <w:tab/>
      </w:r>
      <w:r>
        <w:rPr>
          <w:rFonts w:ascii="Times New Roman" w:hAnsi="Times New Roman"/>
          <w:szCs w:val="26"/>
        </w:rPr>
        <w:t>2019 г.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  <w:u w:val="single" w:color="808080"/>
        </w:rPr>
        <w:tab/>
      </w:r>
      <w:r>
        <w:rPr>
          <w:rFonts w:ascii="Times New Roman" w:hAnsi="Times New Roman"/>
          <w:szCs w:val="26"/>
        </w:rPr>
        <w:t xml:space="preserve">/ </w:t>
      </w:r>
      <w:r>
        <w:rPr>
          <w:rFonts w:ascii="Times New Roman" w:hAnsi="Times New Roman"/>
          <w:szCs w:val="26"/>
          <w:u w:val="single" w:color="808080"/>
        </w:rPr>
        <w:tab/>
      </w:r>
    </w:p>
    <w:p>
      <w:pPr>
        <w:tabs>
          <w:tab w:val="left" w:pos="6410"/>
        </w:tabs>
        <w:ind w:firstLine="709"/>
        <w:rPr>
          <w:rFonts w:ascii="Times New Roman" w:hAnsi="Times New Roman" w:eastAsia="Calibri"/>
          <w:szCs w:val="26"/>
        </w:rPr>
      </w:pPr>
      <w:r>
        <w:rPr>
          <w:rFonts w:ascii="Times New Roman" w:hAnsi="Times New Roman"/>
          <w:szCs w:val="26"/>
        </w:rPr>
        <w:t>Подпись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>Расшифровка</w:t>
      </w:r>
    </w:p>
    <w:p>
      <w:pPr>
        <w:tabs>
          <w:tab w:val="left" w:pos="6410"/>
        </w:tabs>
        <w:ind w:firstLine="709"/>
        <w:rPr>
          <w:rFonts w:ascii="Times New Roman" w:hAnsi="Times New Roman"/>
          <w:szCs w:val="26"/>
        </w:rPr>
      </w:pPr>
    </w:p>
    <w:p>
      <w:pPr>
        <w:tabs>
          <w:tab w:val="left" w:pos="6410"/>
        </w:tabs>
        <w:spacing w:before="10"/>
        <w:jc w:val="both"/>
        <w:rPr>
          <w:rFonts w:ascii="Times New Roman" w:hAnsi="Times New Roman" w:eastAsia="Times New Roman"/>
          <w:i/>
          <w:sz w:val="16"/>
          <w:szCs w:val="16"/>
        </w:rPr>
      </w:pPr>
      <w:r>
        <w:rPr>
          <w:rFonts w:ascii="Times New Roman" w:hAnsi="Times New Roman" w:eastAsia="Times New Roman"/>
          <w:i/>
          <w:sz w:val="16"/>
          <w:szCs w:val="16"/>
        </w:rPr>
        <w:t>1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</w:t>
      </w:r>
    </w:p>
    <w:p>
      <w:pPr>
        <w:rPr>
          <w:rFonts w:ascii="Calibri" w:hAnsi="Calibri" w:eastAsia="Calibri"/>
          <w:sz w:val="22"/>
          <w:szCs w:val="22"/>
        </w:rPr>
      </w:pPr>
    </w:p>
    <w:p/>
    <w:p/>
    <w:p/>
    <w:p/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  <w:rPr>
          <w:rStyle w:val="35"/>
          <w:i w:val="0"/>
          <w:iCs w:val="0"/>
        </w:rPr>
      </w:pPr>
    </w:p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</w:pPr>
    </w:p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</w:pPr>
    </w:p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</w:pPr>
    </w:p>
    <w:p>
      <w:pPr>
        <w:pStyle w:val="34"/>
        <w:shd w:val="clear" w:color="auto" w:fill="auto"/>
        <w:tabs>
          <w:tab w:val="left" w:leader="underscore" w:pos="1936"/>
        </w:tabs>
        <w:spacing w:before="0" w:line="312" w:lineRule="exact"/>
        <w:ind w:left="40" w:right="460"/>
        <w:sectPr>
          <w:headerReference r:id="rId5" w:type="default"/>
          <w:pgSz w:w="11906" w:h="16838"/>
          <w:pgMar w:top="709" w:right="1064" w:bottom="752" w:left="1160" w:header="0" w:footer="3" w:gutter="0"/>
          <w:pgNumType w:start="1"/>
          <w:cols w:space="720" w:num="1"/>
          <w:docGrid w:linePitch="360" w:charSpace="0"/>
        </w:sectPr>
      </w:pPr>
    </w:p>
    <w:p>
      <w:pPr>
        <w:pStyle w:val="11"/>
        <w:shd w:val="clear" w:color="auto" w:fill="auto"/>
        <w:spacing w:after="238" w:line="312" w:lineRule="exact"/>
        <w:ind w:left="2600" w:right="1620" w:firstLine="1780"/>
        <w:jc w:val="left"/>
      </w:pPr>
    </w:p>
    <w:sectPr>
      <w:headerReference r:id="rId6" w:type="default"/>
      <w:type w:val="continuous"/>
      <w:pgSz w:w="11906" w:h="16838"/>
      <w:pgMar w:top="4486" w:right="1362" w:bottom="3180" w:left="121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Franklin Gothic Heavy">
    <w:altName w:val="Yu Gothic UI Semibold"/>
    <w:panose1 w:val="020B0903020102020204"/>
    <w:charset w:val="CC"/>
    <w:family w:val="swiss"/>
    <w:pitch w:val="default"/>
    <w:sig w:usb0="00000000" w:usb1="00000000" w:usb2="00000000" w:usb3="00000000" w:csb0="000000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4097" o:spid="_x0000_s4097" o:spt="202" type="#_x0000_t202" style="position:absolute;left:0pt;margin-left:332.3pt;margin-top:37.45pt;height:43.9pt;width:197.05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6"/>
                  </w:rPr>
                  <w:t>1</w:t>
                </w:r>
                <w:r>
                  <w:rPr>
                    <w:rStyle w:val="26"/>
                  </w:rPr>
                  <w:fldChar w:fldCharType="end"/>
                </w:r>
              </w:p>
              <w:p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</w:rPr>
                  <w:t>к Положению об областной</w:t>
                </w:r>
              </w:p>
              <w:p>
                <w:pPr>
                  <w:pStyle w:val="25"/>
                  <w:shd w:val="clear" w:color="auto" w:fill="auto"/>
                  <w:spacing w:line="240" w:lineRule="auto"/>
                </w:pPr>
                <w:r>
                  <w:rPr>
                    <w:rStyle w:val="26"/>
                  </w:rPr>
                  <w:t>Акции «Дорога глазами детей»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4DA"/>
    <w:rsid w:val="000427A4"/>
    <w:rsid w:val="00082BD3"/>
    <w:rsid w:val="000E0F00"/>
    <w:rsid w:val="00120BC9"/>
    <w:rsid w:val="0017181E"/>
    <w:rsid w:val="001F2EB8"/>
    <w:rsid w:val="002068D2"/>
    <w:rsid w:val="00213319"/>
    <w:rsid w:val="00244864"/>
    <w:rsid w:val="002466EE"/>
    <w:rsid w:val="00280F1E"/>
    <w:rsid w:val="002A0D40"/>
    <w:rsid w:val="002F32F4"/>
    <w:rsid w:val="003016A0"/>
    <w:rsid w:val="003266E2"/>
    <w:rsid w:val="00365E4B"/>
    <w:rsid w:val="003D4C0B"/>
    <w:rsid w:val="00486EB4"/>
    <w:rsid w:val="004F44F5"/>
    <w:rsid w:val="00534382"/>
    <w:rsid w:val="005B2B6B"/>
    <w:rsid w:val="006945AF"/>
    <w:rsid w:val="006B37AF"/>
    <w:rsid w:val="007251DB"/>
    <w:rsid w:val="00730DC9"/>
    <w:rsid w:val="0075291C"/>
    <w:rsid w:val="00766AEA"/>
    <w:rsid w:val="007C24DA"/>
    <w:rsid w:val="007F00DB"/>
    <w:rsid w:val="00816936"/>
    <w:rsid w:val="00843275"/>
    <w:rsid w:val="00865921"/>
    <w:rsid w:val="00876DE6"/>
    <w:rsid w:val="008879F9"/>
    <w:rsid w:val="008D4DBA"/>
    <w:rsid w:val="008E59DE"/>
    <w:rsid w:val="008F25DD"/>
    <w:rsid w:val="00947365"/>
    <w:rsid w:val="009565CF"/>
    <w:rsid w:val="009A2EDA"/>
    <w:rsid w:val="009B7298"/>
    <w:rsid w:val="009E42A6"/>
    <w:rsid w:val="00A46901"/>
    <w:rsid w:val="00A55ED3"/>
    <w:rsid w:val="00A94193"/>
    <w:rsid w:val="00AC77C0"/>
    <w:rsid w:val="00AD150D"/>
    <w:rsid w:val="00B01A3D"/>
    <w:rsid w:val="00B114B9"/>
    <w:rsid w:val="00BC3366"/>
    <w:rsid w:val="00BF0FBD"/>
    <w:rsid w:val="00C5023F"/>
    <w:rsid w:val="00CA79B2"/>
    <w:rsid w:val="00CC33A0"/>
    <w:rsid w:val="00CC570D"/>
    <w:rsid w:val="00CD58FD"/>
    <w:rsid w:val="00D40495"/>
    <w:rsid w:val="00D62C08"/>
    <w:rsid w:val="00DC0561"/>
    <w:rsid w:val="00DC5E74"/>
    <w:rsid w:val="00DC68DD"/>
    <w:rsid w:val="00DD6A82"/>
    <w:rsid w:val="00E109E6"/>
    <w:rsid w:val="00E15B83"/>
    <w:rsid w:val="00E24972"/>
    <w:rsid w:val="00E45181"/>
    <w:rsid w:val="00E653A6"/>
    <w:rsid w:val="00EC0680"/>
    <w:rsid w:val="00EC41D4"/>
    <w:rsid w:val="00F140F6"/>
    <w:rsid w:val="00FB053C"/>
    <w:rsid w:val="00FB5831"/>
    <w:rsid w:val="00FC3011"/>
    <w:rsid w:val="00FD4FE4"/>
    <w:rsid w:val="00FE47C4"/>
    <w:rsid w:val="3751489F"/>
    <w:rsid w:val="733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widowControl/>
      <w:tabs>
        <w:tab w:val="left" w:pos="720"/>
      </w:tabs>
      <w:suppressAutoHyphens/>
      <w:spacing w:before="60" w:line="240" w:lineRule="atLeast"/>
      <w:ind w:left="720" w:hanging="720"/>
      <w:jc w:val="center"/>
      <w:outlineLvl w:val="0"/>
    </w:pPr>
    <w:rPr>
      <w:rFonts w:ascii="Calibri" w:hAnsi="Calibri" w:eastAsia="Times New Roman" w:cs="Times New Roman"/>
      <w:b/>
      <w:bCs/>
      <w:color w:val="auto"/>
      <w:sz w:val="22"/>
      <w:szCs w:val="22"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40"/>
    <w:semiHidden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4">
    <w:name w:val="footer"/>
    <w:basedOn w:val="1"/>
    <w:link w:val="41"/>
    <w:semiHidden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styleId="6">
    <w:name w:val="Hyperlink"/>
    <w:basedOn w:val="5"/>
    <w:uiPriority w:val="99"/>
    <w:rPr>
      <w:rFonts w:cs="Times New Roman"/>
      <w:color w:val="0066CC"/>
      <w:u w:val="single"/>
    </w:rPr>
  </w:style>
  <w:style w:type="character" w:customStyle="1" w:styleId="8">
    <w:name w:val="Заголовок 1 Знак"/>
    <w:basedOn w:val="5"/>
    <w:link w:val="2"/>
    <w:locked/>
    <w:uiPriority w:val="99"/>
    <w:rPr>
      <w:rFonts w:ascii="Calibri" w:hAnsi="Calibri"/>
      <w:b/>
      <w:sz w:val="22"/>
      <w:lang w:eastAsia="ar-SA" w:bidi="ar-SA"/>
    </w:rPr>
  </w:style>
  <w:style w:type="character" w:customStyle="1" w:styleId="9">
    <w:name w:val="Основной текст Exact"/>
    <w:uiPriority w:val="99"/>
    <w:rPr>
      <w:rFonts w:ascii="Times New Roman" w:hAnsi="Times New Roman"/>
      <w:sz w:val="26"/>
      <w:u w:val="none"/>
    </w:rPr>
  </w:style>
  <w:style w:type="character" w:customStyle="1" w:styleId="10">
    <w:name w:val="Основной текст (2)_"/>
    <w:link w:val="11"/>
    <w:locked/>
    <w:uiPriority w:val="99"/>
    <w:rPr>
      <w:rFonts w:ascii="Times New Roman" w:hAnsi="Times New Roman"/>
      <w:b/>
      <w:sz w:val="27"/>
      <w:u w:val="none"/>
    </w:rPr>
  </w:style>
  <w:style w:type="paragraph" w:customStyle="1" w:styleId="11">
    <w:name w:val="Основной текст (2)"/>
    <w:basedOn w:val="1"/>
    <w:link w:val="10"/>
    <w:uiPriority w:val="99"/>
    <w:pPr>
      <w:shd w:val="clear" w:color="auto" w:fill="FFFFFF"/>
      <w:spacing w:after="240" w:line="326" w:lineRule="exact"/>
      <w:jc w:val="center"/>
    </w:pPr>
    <w:rPr>
      <w:rFonts w:ascii="Times New Roman" w:hAnsi="Times New Roman" w:eastAsia="Times New Roman" w:cs="Times New Roman"/>
      <w:b/>
      <w:bCs/>
      <w:color w:val="auto"/>
      <w:sz w:val="27"/>
      <w:szCs w:val="27"/>
    </w:rPr>
  </w:style>
  <w:style w:type="character" w:customStyle="1" w:styleId="12">
    <w:name w:val="Основной текст (2) + Интервал 3 pt"/>
    <w:uiPriority w:val="99"/>
    <w:rPr>
      <w:rFonts w:ascii="Times New Roman" w:hAnsi="Times New Roman"/>
      <w:b/>
      <w:color w:val="000000"/>
      <w:spacing w:val="70"/>
      <w:w w:val="100"/>
      <w:position w:val="0"/>
      <w:sz w:val="27"/>
      <w:u w:val="none"/>
      <w:lang w:val="ru-RU"/>
    </w:rPr>
  </w:style>
  <w:style w:type="character" w:customStyle="1" w:styleId="13">
    <w:name w:val="Основной текст (3)_"/>
    <w:link w:val="14"/>
    <w:locked/>
    <w:uiPriority w:val="99"/>
    <w:rPr>
      <w:rFonts w:ascii="Times New Roman" w:hAnsi="Times New Roman"/>
      <w:sz w:val="21"/>
      <w:u w:val="none"/>
    </w:rPr>
  </w:style>
  <w:style w:type="paragraph" w:customStyle="1" w:styleId="14">
    <w:name w:val="Основной текст (3)"/>
    <w:basedOn w:val="1"/>
    <w:link w:val="13"/>
    <w:uiPriority w:val="99"/>
    <w:pPr>
      <w:shd w:val="clear" w:color="auto" w:fill="FFFFFF"/>
      <w:spacing w:before="660" w:after="360" w:line="240" w:lineRule="atLeast"/>
      <w:jc w:val="center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15">
    <w:name w:val="Основной текст_"/>
    <w:link w:val="16"/>
    <w:locked/>
    <w:uiPriority w:val="99"/>
    <w:rPr>
      <w:rFonts w:ascii="Times New Roman" w:hAnsi="Times New Roman"/>
      <w:sz w:val="27"/>
      <w:u w:val="none"/>
    </w:rPr>
  </w:style>
  <w:style w:type="paragraph" w:customStyle="1" w:styleId="16">
    <w:name w:val="Основной текст3"/>
    <w:basedOn w:val="1"/>
    <w:link w:val="15"/>
    <w:uiPriority w:val="99"/>
    <w:pPr>
      <w:shd w:val="clear" w:color="auto" w:fill="FFFFFF"/>
      <w:spacing w:before="360" w:after="240" w:line="326" w:lineRule="exact"/>
    </w:pPr>
    <w:rPr>
      <w:rFonts w:ascii="Times New Roman" w:hAnsi="Times New Roman" w:eastAsia="Times New Roman" w:cs="Times New Roman"/>
      <w:color w:val="auto"/>
      <w:sz w:val="27"/>
      <w:szCs w:val="27"/>
    </w:rPr>
  </w:style>
  <w:style w:type="character" w:customStyle="1" w:styleId="17">
    <w:name w:val="Основной текст (4)_"/>
    <w:link w:val="18"/>
    <w:locked/>
    <w:uiPriority w:val="99"/>
    <w:rPr>
      <w:rFonts w:ascii="Times New Roman" w:hAnsi="Times New Roman"/>
      <w:sz w:val="19"/>
      <w:u w:val="none"/>
    </w:rPr>
  </w:style>
  <w:style w:type="paragraph" w:customStyle="1" w:styleId="18">
    <w:name w:val="Основной текст (4)"/>
    <w:basedOn w:val="1"/>
    <w:link w:val="17"/>
    <w:uiPriority w:val="99"/>
    <w:pPr>
      <w:shd w:val="clear" w:color="auto" w:fill="FFFFFF"/>
      <w:spacing w:before="660" w:line="240" w:lineRule="atLeas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9">
    <w:name w:val="Основной текст (4) + Arial Unicode MS"/>
    <w:uiPriority w:val="99"/>
    <w:rPr>
      <w:rFonts w:ascii="Arial Unicode MS" w:hAnsi="Arial Unicode MS" w:eastAsia="Arial Unicode MS"/>
      <w:i/>
      <w:color w:val="000000"/>
      <w:spacing w:val="0"/>
      <w:w w:val="100"/>
      <w:position w:val="0"/>
      <w:sz w:val="17"/>
      <w:u w:val="single"/>
    </w:rPr>
  </w:style>
  <w:style w:type="character" w:customStyle="1" w:styleId="20">
    <w:name w:val="Основной текст (4) + Franklin Gothic Heavy"/>
    <w:uiPriority w:val="99"/>
    <w:rPr>
      <w:rFonts w:ascii="Franklin Gothic Heavy" w:hAnsi="Franklin Gothic Heavy" w:eastAsia="Times New Roman"/>
      <w:i/>
      <w:color w:val="000000"/>
      <w:spacing w:val="0"/>
      <w:w w:val="100"/>
      <w:position w:val="0"/>
      <w:sz w:val="28"/>
      <w:u w:val="single"/>
    </w:rPr>
  </w:style>
  <w:style w:type="character" w:customStyle="1" w:styleId="21">
    <w:name w:val="Заголовок №1_"/>
    <w:link w:val="22"/>
    <w:locked/>
    <w:uiPriority w:val="99"/>
    <w:rPr>
      <w:rFonts w:ascii="Times New Roman" w:hAnsi="Times New Roman"/>
      <w:sz w:val="27"/>
      <w:u w:val="none"/>
    </w:rPr>
  </w:style>
  <w:style w:type="paragraph" w:customStyle="1" w:styleId="22">
    <w:name w:val="Заголовок №11"/>
    <w:basedOn w:val="1"/>
    <w:link w:val="21"/>
    <w:uiPriority w:val="99"/>
    <w:pPr>
      <w:shd w:val="clear" w:color="auto" w:fill="FFFFFF"/>
      <w:spacing w:line="317" w:lineRule="exact"/>
      <w:ind w:firstLine="740"/>
      <w:jc w:val="both"/>
      <w:outlineLvl w:val="0"/>
    </w:pPr>
    <w:rPr>
      <w:rFonts w:ascii="Times New Roman" w:hAnsi="Times New Roman" w:eastAsia="Times New Roman" w:cs="Times New Roman"/>
      <w:color w:val="auto"/>
      <w:sz w:val="27"/>
      <w:szCs w:val="27"/>
    </w:rPr>
  </w:style>
  <w:style w:type="character" w:customStyle="1" w:styleId="23">
    <w:name w:val="Заголовок №1"/>
    <w:uiPriority w:val="99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4">
    <w:name w:val="Колонтитул_"/>
    <w:link w:val="25"/>
    <w:locked/>
    <w:uiPriority w:val="99"/>
    <w:rPr>
      <w:rFonts w:ascii="Times New Roman" w:hAnsi="Times New Roman"/>
      <w:sz w:val="27"/>
      <w:u w:val="none"/>
    </w:rPr>
  </w:style>
  <w:style w:type="paragraph" w:customStyle="1" w:styleId="25">
    <w:name w:val="Колонтитул1"/>
    <w:basedOn w:val="1"/>
    <w:link w:val="24"/>
    <w:uiPriority w:val="99"/>
    <w:pPr>
      <w:shd w:val="clear" w:color="auto" w:fill="FFFFFF"/>
      <w:spacing w:line="312" w:lineRule="exact"/>
    </w:pPr>
    <w:rPr>
      <w:rFonts w:ascii="Times New Roman" w:hAnsi="Times New Roman" w:eastAsia="Times New Roman" w:cs="Times New Roman"/>
      <w:color w:val="auto"/>
      <w:sz w:val="27"/>
      <w:szCs w:val="27"/>
    </w:rPr>
  </w:style>
  <w:style w:type="character" w:customStyle="1" w:styleId="26">
    <w:name w:val="Колонтитул"/>
    <w:uiPriority w:val="99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7">
    <w:name w:val="Основной текст1"/>
    <w:uiPriority w:val="99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8">
    <w:name w:val="Подпись к таблице_"/>
    <w:link w:val="29"/>
    <w:locked/>
    <w:uiPriority w:val="99"/>
    <w:rPr>
      <w:rFonts w:ascii="Times New Roman" w:hAnsi="Times New Roman"/>
      <w:sz w:val="27"/>
      <w:u w:val="none"/>
    </w:rPr>
  </w:style>
  <w:style w:type="paragraph" w:customStyle="1" w:styleId="29">
    <w:name w:val="Подпись к таблице"/>
    <w:basedOn w:val="1"/>
    <w:link w:val="28"/>
    <w:uiPriority w:val="99"/>
    <w:pPr>
      <w:shd w:val="clear" w:color="auto" w:fill="FFFFFF"/>
      <w:spacing w:line="240" w:lineRule="atLeast"/>
    </w:pPr>
    <w:rPr>
      <w:rFonts w:ascii="Times New Roman" w:hAnsi="Times New Roman" w:eastAsia="Times New Roman" w:cs="Times New Roman"/>
      <w:color w:val="auto"/>
      <w:sz w:val="27"/>
      <w:szCs w:val="27"/>
    </w:rPr>
  </w:style>
  <w:style w:type="character" w:customStyle="1" w:styleId="30">
    <w:name w:val="Основной текст (5)_"/>
    <w:link w:val="31"/>
    <w:locked/>
    <w:uiPriority w:val="99"/>
    <w:rPr>
      <w:rFonts w:ascii="Georgia" w:hAnsi="Georgia" w:eastAsia="Times New Roman"/>
      <w:i/>
      <w:sz w:val="25"/>
      <w:u w:val="none"/>
    </w:rPr>
  </w:style>
  <w:style w:type="paragraph" w:customStyle="1" w:styleId="31">
    <w:name w:val="Основной текст (5)1"/>
    <w:basedOn w:val="1"/>
    <w:link w:val="30"/>
    <w:uiPriority w:val="99"/>
    <w:pPr>
      <w:shd w:val="clear" w:color="auto" w:fill="FFFFFF"/>
      <w:spacing w:after="720" w:line="240" w:lineRule="atLeast"/>
    </w:pPr>
    <w:rPr>
      <w:rFonts w:ascii="Georgia" w:hAnsi="Georgia" w:cs="Times New Roman"/>
      <w:i/>
      <w:iCs/>
      <w:color w:val="auto"/>
      <w:sz w:val="25"/>
      <w:szCs w:val="25"/>
    </w:rPr>
  </w:style>
  <w:style w:type="character" w:customStyle="1" w:styleId="32">
    <w:name w:val="Основной текст (5)"/>
    <w:uiPriority w:val="99"/>
    <w:rPr>
      <w:rFonts w:ascii="Georgia" w:hAnsi="Georgia" w:eastAsia="Times New Roman"/>
      <w:i/>
      <w:color w:val="000000"/>
      <w:spacing w:val="0"/>
      <w:w w:val="100"/>
      <w:position w:val="0"/>
      <w:sz w:val="25"/>
      <w:u w:val="single"/>
      <w:lang w:val="ru-RU"/>
    </w:rPr>
  </w:style>
  <w:style w:type="character" w:customStyle="1" w:styleId="33">
    <w:name w:val="Основной текст (6)_"/>
    <w:link w:val="34"/>
    <w:locked/>
    <w:uiPriority w:val="99"/>
    <w:rPr>
      <w:rFonts w:ascii="Times New Roman" w:hAnsi="Times New Roman"/>
      <w:i/>
      <w:sz w:val="27"/>
      <w:u w:val="none"/>
    </w:rPr>
  </w:style>
  <w:style w:type="paragraph" w:customStyle="1" w:styleId="34">
    <w:name w:val="Основной текст (6)"/>
    <w:basedOn w:val="1"/>
    <w:link w:val="33"/>
    <w:uiPriority w:val="99"/>
    <w:pPr>
      <w:shd w:val="clear" w:color="auto" w:fill="FFFFFF"/>
      <w:spacing w:before="720" w:line="317" w:lineRule="exact"/>
    </w:pPr>
    <w:rPr>
      <w:rFonts w:ascii="Times New Roman" w:hAnsi="Times New Roman" w:eastAsia="Times New Roman" w:cs="Times New Roman"/>
      <w:i/>
      <w:iCs/>
      <w:color w:val="auto"/>
      <w:sz w:val="27"/>
      <w:szCs w:val="27"/>
    </w:rPr>
  </w:style>
  <w:style w:type="character" w:customStyle="1" w:styleId="35">
    <w:name w:val="Основной текст (6) + Не курсив"/>
    <w:uiPriority w:val="99"/>
    <w:rPr>
      <w:rFonts w:ascii="Times New Roman" w:hAnsi="Times New Roman"/>
      <w:i/>
      <w:color w:val="000000"/>
      <w:spacing w:val="0"/>
      <w:w w:val="100"/>
      <w:position w:val="0"/>
      <w:sz w:val="27"/>
      <w:u w:val="none"/>
    </w:rPr>
  </w:style>
  <w:style w:type="character" w:customStyle="1" w:styleId="36">
    <w:name w:val="Основной текст (6) + Не курсив1"/>
    <w:uiPriority w:val="99"/>
    <w:rPr>
      <w:rFonts w:ascii="Times New Roman" w:hAnsi="Times New Roman"/>
      <w:i/>
      <w:color w:val="000000"/>
      <w:spacing w:val="0"/>
      <w:w w:val="100"/>
      <w:position w:val="0"/>
      <w:sz w:val="27"/>
      <w:u w:val="single"/>
    </w:rPr>
  </w:style>
  <w:style w:type="character" w:customStyle="1" w:styleId="37">
    <w:name w:val="Основной текст + Полужирный"/>
    <w:uiPriority w:val="99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38">
    <w:name w:val="Основной текст2"/>
    <w:uiPriority w:val="99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39">
    <w:name w:val="Основной текст + Курсив"/>
    <w:uiPriority w:val="99"/>
    <w:rPr>
      <w:rFonts w:ascii="Times New Roman" w:hAnsi="Times New Roman"/>
      <w:i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40">
    <w:name w:val="Верхний колонтитул Знак"/>
    <w:basedOn w:val="5"/>
    <w:link w:val="3"/>
    <w:semiHidden/>
    <w:locked/>
    <w:uiPriority w:val="99"/>
    <w:rPr>
      <w:color w:val="000000"/>
      <w:sz w:val="24"/>
    </w:rPr>
  </w:style>
  <w:style w:type="character" w:customStyle="1" w:styleId="41">
    <w:name w:val="Нижний колонтитул Знак"/>
    <w:basedOn w:val="5"/>
    <w:link w:val="4"/>
    <w:semiHidden/>
    <w:locked/>
    <w:uiPriority w:val="99"/>
    <w:rPr>
      <w:color w:val="000000"/>
      <w:sz w:val="24"/>
    </w:rPr>
  </w:style>
  <w:style w:type="character" w:customStyle="1" w:styleId="42">
    <w:name w:val="Subtle Emphasis"/>
    <w:basedOn w:val="5"/>
    <w:qFormat/>
    <w:uiPriority w:val="99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925</Words>
  <Characters>7026</Characters>
  <Lines>58</Lines>
  <Paragraphs>15</Paragraphs>
  <TotalTime>67</TotalTime>
  <ScaleCrop>false</ScaleCrop>
  <LinksUpToDate>false</LinksUpToDate>
  <CharactersWithSpaces>7936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2017-09-12T05:20:00Z</dcterms:created>
  <dc:creator>User</dc:creator>
  <cp:lastModifiedBy>ЦРТДЮ ГРЯЗИ</cp:lastModifiedBy>
  <cp:lastPrinted>2017-09-12T05:35:00Z</cp:lastPrinted>
  <dcterms:modified xsi:type="dcterms:W3CDTF">2019-09-17T09:17:14Z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