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4B" w:rsidRPr="009D224B" w:rsidRDefault="009D224B" w:rsidP="005461F0">
      <w:pPr>
        <w:rPr>
          <w:rFonts w:ascii="Times New Roman" w:hAnsi="Times New Roman" w:cs="Times New Roman"/>
          <w:sz w:val="28"/>
          <w:szCs w:val="28"/>
        </w:rPr>
      </w:pPr>
    </w:p>
    <w:p w:rsidR="00755911" w:rsidRPr="00755911" w:rsidRDefault="00755911" w:rsidP="00755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911">
        <w:rPr>
          <w:rFonts w:ascii="Times New Roman" w:hAnsi="Times New Roman" w:cs="Times New Roman"/>
          <w:b/>
          <w:sz w:val="24"/>
          <w:szCs w:val="24"/>
        </w:rPr>
        <w:t xml:space="preserve">Сведения                                                                                                                                                       о результативности и качестве реализации программы «Соленая </w:t>
      </w:r>
      <w:proofErr w:type="gramStart"/>
      <w:r w:rsidRPr="00755911">
        <w:rPr>
          <w:rFonts w:ascii="Times New Roman" w:hAnsi="Times New Roman" w:cs="Times New Roman"/>
          <w:b/>
          <w:sz w:val="24"/>
          <w:szCs w:val="24"/>
        </w:rPr>
        <w:t xml:space="preserve">сказка»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55911">
        <w:rPr>
          <w:rFonts w:ascii="Times New Roman" w:hAnsi="Times New Roman" w:cs="Times New Roman"/>
          <w:b/>
          <w:sz w:val="24"/>
          <w:szCs w:val="24"/>
        </w:rPr>
        <w:t xml:space="preserve"> МБУ ДО ЦРТДЮ г. Грязи, педагог дополнительного образования  Ванина Е.А.</w:t>
      </w:r>
    </w:p>
    <w:p w:rsidR="009D224B" w:rsidRPr="00755911" w:rsidRDefault="009D224B" w:rsidP="00755911">
      <w:pPr>
        <w:jc w:val="both"/>
        <w:rPr>
          <w:rFonts w:ascii="Times New Roman" w:hAnsi="Times New Roman" w:cs="Times New Roman"/>
          <w:sz w:val="24"/>
          <w:szCs w:val="24"/>
        </w:rPr>
      </w:pPr>
      <w:r w:rsidRPr="00755911">
        <w:rPr>
          <w:rFonts w:ascii="Times New Roman" w:hAnsi="Times New Roman" w:cs="Times New Roman"/>
          <w:sz w:val="24"/>
          <w:szCs w:val="24"/>
        </w:rPr>
        <w:t>Обучающие</w:t>
      </w:r>
      <w:r w:rsidR="008A0135">
        <w:rPr>
          <w:rFonts w:ascii="Times New Roman" w:hAnsi="Times New Roman" w:cs="Times New Roman"/>
          <w:sz w:val="24"/>
          <w:szCs w:val="24"/>
        </w:rPr>
        <w:t>ся</w:t>
      </w:r>
      <w:r w:rsidRPr="00755911">
        <w:rPr>
          <w:rFonts w:ascii="Times New Roman" w:hAnsi="Times New Roman" w:cs="Times New Roman"/>
          <w:sz w:val="24"/>
          <w:szCs w:val="24"/>
        </w:rPr>
        <w:t xml:space="preserve"> </w:t>
      </w:r>
      <w:r w:rsidR="003F29CD" w:rsidRPr="00755911">
        <w:rPr>
          <w:rFonts w:ascii="Times New Roman" w:hAnsi="Times New Roman" w:cs="Times New Roman"/>
          <w:sz w:val="24"/>
          <w:szCs w:val="24"/>
        </w:rPr>
        <w:t>творческого объединения «</w:t>
      </w:r>
      <w:r w:rsidRPr="00755911">
        <w:rPr>
          <w:rFonts w:ascii="Times New Roman" w:hAnsi="Times New Roman" w:cs="Times New Roman"/>
          <w:sz w:val="24"/>
          <w:szCs w:val="24"/>
        </w:rPr>
        <w:t xml:space="preserve">Соленая сказка» являются активными участниками </w:t>
      </w:r>
      <w:r w:rsidR="003F29CD" w:rsidRPr="00755911">
        <w:rPr>
          <w:rFonts w:ascii="Times New Roman" w:hAnsi="Times New Roman" w:cs="Times New Roman"/>
          <w:sz w:val="24"/>
          <w:szCs w:val="24"/>
        </w:rPr>
        <w:t>смотров,</w:t>
      </w:r>
      <w:r w:rsidRPr="00755911">
        <w:rPr>
          <w:rFonts w:ascii="Times New Roman" w:hAnsi="Times New Roman" w:cs="Times New Roman"/>
          <w:sz w:val="24"/>
          <w:szCs w:val="24"/>
        </w:rPr>
        <w:t xml:space="preserve"> конкурсов, фестивалей детского творчества различного уровня </w:t>
      </w:r>
    </w:p>
    <w:p w:rsidR="00561549" w:rsidRPr="00755911" w:rsidRDefault="003F29CD" w:rsidP="00755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11">
        <w:rPr>
          <w:rFonts w:ascii="Times New Roman" w:hAnsi="Times New Roman" w:cs="Times New Roman"/>
          <w:sz w:val="24"/>
          <w:szCs w:val="24"/>
        </w:rPr>
        <w:t xml:space="preserve">В целях гражданско-патриотического воспитания, пропаганды здорового образа жизни, обучению школьников правилам безопасного поведения на </w:t>
      </w:r>
      <w:proofErr w:type="gramStart"/>
      <w:r w:rsidRPr="00755911">
        <w:rPr>
          <w:rFonts w:ascii="Times New Roman" w:hAnsi="Times New Roman" w:cs="Times New Roman"/>
          <w:sz w:val="24"/>
          <w:szCs w:val="24"/>
        </w:rPr>
        <w:t>дорогах  проводится</w:t>
      </w:r>
      <w:proofErr w:type="gramEnd"/>
      <w:r w:rsidRPr="00755911">
        <w:rPr>
          <w:rFonts w:ascii="Times New Roman" w:hAnsi="Times New Roman" w:cs="Times New Roman"/>
          <w:sz w:val="24"/>
          <w:szCs w:val="24"/>
        </w:rPr>
        <w:t xml:space="preserve"> работа по привлечению воспитанников  к к</w:t>
      </w:r>
      <w:r w:rsidR="008A0135">
        <w:rPr>
          <w:rFonts w:ascii="Times New Roman" w:hAnsi="Times New Roman" w:cs="Times New Roman"/>
          <w:sz w:val="24"/>
          <w:szCs w:val="24"/>
        </w:rPr>
        <w:t>онкурсам, которые</w:t>
      </w:r>
      <w:r w:rsidRPr="00755911">
        <w:rPr>
          <w:rFonts w:ascii="Times New Roman" w:hAnsi="Times New Roman" w:cs="Times New Roman"/>
          <w:sz w:val="24"/>
          <w:szCs w:val="24"/>
        </w:rPr>
        <w:t xml:space="preserve"> являются необходимыми д</w:t>
      </w:r>
      <w:r w:rsidR="00561549" w:rsidRPr="00755911">
        <w:rPr>
          <w:rFonts w:ascii="Times New Roman" w:hAnsi="Times New Roman" w:cs="Times New Roman"/>
          <w:sz w:val="24"/>
          <w:szCs w:val="24"/>
        </w:rPr>
        <w:t xml:space="preserve">ля социальной адаптации ребенка: </w:t>
      </w:r>
    </w:p>
    <w:p w:rsidR="00561549" w:rsidRPr="00755911" w:rsidRDefault="003F29CD" w:rsidP="00755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11">
        <w:rPr>
          <w:rFonts w:ascii="Times New Roman" w:hAnsi="Times New Roman"/>
          <w:sz w:val="24"/>
          <w:szCs w:val="24"/>
        </w:rPr>
        <w:t>Смотр  детского</w:t>
      </w:r>
      <w:proofErr w:type="gramEnd"/>
      <w:r w:rsidRPr="00755911">
        <w:rPr>
          <w:rFonts w:ascii="Times New Roman" w:hAnsi="Times New Roman"/>
          <w:sz w:val="24"/>
          <w:szCs w:val="24"/>
        </w:rPr>
        <w:t xml:space="preserve"> творчества по противопожарной безопасности, детский  экологический  форум «Зелёная планета»,</w:t>
      </w:r>
      <w:r w:rsidR="00561549" w:rsidRPr="00755911">
        <w:rPr>
          <w:rFonts w:ascii="Times New Roman" w:hAnsi="Times New Roman"/>
          <w:sz w:val="24"/>
          <w:szCs w:val="24"/>
        </w:rPr>
        <w:t xml:space="preserve"> акция  «Письмо ЮИД» </w:t>
      </w:r>
      <w:r w:rsidR="00561549" w:rsidRPr="00755911">
        <w:rPr>
          <w:rFonts w:ascii="Times New Roman" w:hAnsi="Times New Roman" w:cs="Times New Roman"/>
          <w:sz w:val="24"/>
          <w:szCs w:val="24"/>
        </w:rPr>
        <w:t xml:space="preserve">, конкурс творческих работ « Мы разные,  но мы вместе. </w:t>
      </w:r>
      <w:proofErr w:type="gramStart"/>
      <w:r w:rsidR="00561549" w:rsidRPr="00755911">
        <w:rPr>
          <w:rFonts w:ascii="Times New Roman" w:hAnsi="Times New Roman" w:cs="Times New Roman"/>
          <w:sz w:val="24"/>
          <w:szCs w:val="24"/>
        </w:rPr>
        <w:t>Мы  -</w:t>
      </w:r>
      <w:proofErr w:type="gramEnd"/>
      <w:r w:rsidR="00561549" w:rsidRPr="00755911">
        <w:rPr>
          <w:rFonts w:ascii="Times New Roman" w:hAnsi="Times New Roman" w:cs="Times New Roman"/>
          <w:sz w:val="24"/>
          <w:szCs w:val="24"/>
        </w:rPr>
        <w:t xml:space="preserve"> Россияне!», Пушкинский фестиваль  « Мой Пушкин» и другие.</w:t>
      </w:r>
    </w:p>
    <w:p w:rsidR="00561549" w:rsidRPr="00755911" w:rsidRDefault="00561549" w:rsidP="00755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11">
        <w:rPr>
          <w:rFonts w:ascii="Times New Roman" w:hAnsi="Times New Roman" w:cs="Times New Roman"/>
          <w:sz w:val="24"/>
          <w:szCs w:val="24"/>
        </w:rPr>
        <w:t xml:space="preserve">Одним из показателей </w:t>
      </w:r>
      <w:proofErr w:type="gramStart"/>
      <w:r w:rsidRPr="00755911">
        <w:rPr>
          <w:rFonts w:ascii="Times New Roman" w:hAnsi="Times New Roman" w:cs="Times New Roman"/>
          <w:sz w:val="24"/>
          <w:szCs w:val="24"/>
        </w:rPr>
        <w:t>качества  освоения</w:t>
      </w:r>
      <w:proofErr w:type="gramEnd"/>
      <w:r w:rsidRPr="00755911">
        <w:rPr>
          <w:rFonts w:ascii="Times New Roman" w:hAnsi="Times New Roman" w:cs="Times New Roman"/>
          <w:sz w:val="24"/>
          <w:szCs w:val="24"/>
        </w:rPr>
        <w:t xml:space="preserve">  дополнительной программы  является </w:t>
      </w:r>
      <w:r w:rsidR="00527DA8" w:rsidRPr="00755911">
        <w:rPr>
          <w:rFonts w:ascii="Times New Roman" w:hAnsi="Times New Roman" w:cs="Times New Roman"/>
          <w:sz w:val="24"/>
          <w:szCs w:val="24"/>
        </w:rPr>
        <w:t xml:space="preserve">  результативность участия обучающихся </w:t>
      </w:r>
      <w:r w:rsidRPr="00755911">
        <w:rPr>
          <w:rFonts w:ascii="Times New Roman" w:hAnsi="Times New Roman" w:cs="Times New Roman"/>
          <w:sz w:val="24"/>
          <w:szCs w:val="24"/>
        </w:rPr>
        <w:t xml:space="preserve">  в</w:t>
      </w:r>
      <w:r w:rsidR="00527DA8" w:rsidRPr="00755911">
        <w:rPr>
          <w:rFonts w:ascii="Times New Roman" w:hAnsi="Times New Roman" w:cs="Times New Roman"/>
          <w:sz w:val="24"/>
          <w:szCs w:val="24"/>
        </w:rPr>
        <w:t xml:space="preserve"> конкурсном движении, представленная в таблице:</w:t>
      </w:r>
    </w:p>
    <w:p w:rsidR="000B72BF" w:rsidRDefault="000B72BF" w:rsidP="0056154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757"/>
        <w:gridCol w:w="1416"/>
        <w:gridCol w:w="1493"/>
        <w:gridCol w:w="1416"/>
        <w:gridCol w:w="1493"/>
        <w:gridCol w:w="1416"/>
        <w:gridCol w:w="1493"/>
      </w:tblGrid>
      <w:tr w:rsidR="00F24E5B" w:rsidTr="00F24E5B">
        <w:trPr>
          <w:trHeight w:val="444"/>
        </w:trPr>
        <w:tc>
          <w:tcPr>
            <w:tcW w:w="1732" w:type="dxa"/>
            <w:vMerge w:val="restart"/>
          </w:tcPr>
          <w:p w:rsidR="00F24E5B" w:rsidRPr="00053641" w:rsidRDefault="00F24E5B" w:rsidP="00503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64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24E5B" w:rsidRDefault="00F24E5B" w:rsidP="00503B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641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</w:p>
        </w:tc>
        <w:tc>
          <w:tcPr>
            <w:tcW w:w="2918" w:type="dxa"/>
            <w:gridSpan w:val="2"/>
          </w:tcPr>
          <w:p w:rsidR="00F24E5B" w:rsidRDefault="00F24E5B" w:rsidP="007559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41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2917" w:type="dxa"/>
            <w:gridSpan w:val="2"/>
          </w:tcPr>
          <w:p w:rsidR="00F24E5B" w:rsidRDefault="00F24E5B" w:rsidP="007559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4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917" w:type="dxa"/>
            <w:gridSpan w:val="2"/>
          </w:tcPr>
          <w:p w:rsidR="00F24E5B" w:rsidRDefault="00F24E5B" w:rsidP="007559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41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</w:tr>
      <w:tr w:rsidR="00F24E5B" w:rsidTr="00F24E5B">
        <w:trPr>
          <w:trHeight w:val="426"/>
        </w:trPr>
        <w:tc>
          <w:tcPr>
            <w:tcW w:w="1732" w:type="dxa"/>
            <w:vMerge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F24E5B" w:rsidRPr="00755911" w:rsidRDefault="00F24E5B" w:rsidP="00F24E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55911">
              <w:rPr>
                <w:rFonts w:ascii="Times New Roman" w:hAnsi="Times New Roman" w:cs="Times New Roman"/>
                <w:sz w:val="18"/>
                <w:szCs w:val="18"/>
              </w:rPr>
              <w:t>Региональный этап</w:t>
            </w:r>
          </w:p>
        </w:tc>
        <w:tc>
          <w:tcPr>
            <w:tcW w:w="1497" w:type="dxa"/>
          </w:tcPr>
          <w:p w:rsidR="00F24E5B" w:rsidRPr="00755911" w:rsidRDefault="00F24E5B" w:rsidP="00F24E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55911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  <w:p w:rsidR="00F24E5B" w:rsidRPr="00755911" w:rsidRDefault="00F24E5B" w:rsidP="00F24E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55911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1420" w:type="dxa"/>
          </w:tcPr>
          <w:p w:rsidR="00F24E5B" w:rsidRPr="00755911" w:rsidRDefault="00F24E5B" w:rsidP="00F24E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55911">
              <w:rPr>
                <w:rFonts w:ascii="Times New Roman" w:hAnsi="Times New Roman" w:cs="Times New Roman"/>
                <w:sz w:val="18"/>
                <w:szCs w:val="18"/>
              </w:rPr>
              <w:t>Региональный этап</w:t>
            </w:r>
          </w:p>
        </w:tc>
        <w:tc>
          <w:tcPr>
            <w:tcW w:w="1497" w:type="dxa"/>
          </w:tcPr>
          <w:p w:rsidR="00F24E5B" w:rsidRPr="00755911" w:rsidRDefault="00F24E5B" w:rsidP="00F24E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55911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  <w:p w:rsidR="00F24E5B" w:rsidRPr="00755911" w:rsidRDefault="00F24E5B" w:rsidP="00F24E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55911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1420" w:type="dxa"/>
          </w:tcPr>
          <w:p w:rsidR="00F24E5B" w:rsidRPr="00755911" w:rsidRDefault="00F24E5B" w:rsidP="00F24E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55911">
              <w:rPr>
                <w:rFonts w:ascii="Times New Roman" w:hAnsi="Times New Roman" w:cs="Times New Roman"/>
                <w:sz w:val="18"/>
                <w:szCs w:val="18"/>
              </w:rPr>
              <w:t>Региональный этап</w:t>
            </w:r>
          </w:p>
        </w:tc>
        <w:tc>
          <w:tcPr>
            <w:tcW w:w="1497" w:type="dxa"/>
          </w:tcPr>
          <w:p w:rsidR="00F24E5B" w:rsidRPr="00755911" w:rsidRDefault="00F24E5B" w:rsidP="00F24E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55911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  <w:p w:rsidR="00F24E5B" w:rsidRPr="00755911" w:rsidRDefault="00F24E5B" w:rsidP="00F24E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55911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</w:tr>
      <w:tr w:rsidR="00F24E5B" w:rsidTr="00F24E5B">
        <w:trPr>
          <w:trHeight w:val="444"/>
        </w:trPr>
        <w:tc>
          <w:tcPr>
            <w:tcW w:w="1732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641">
              <w:rPr>
                <w:rFonts w:ascii="Times New Roman" w:hAnsi="Times New Roman" w:cs="Times New Roman"/>
                <w:sz w:val="20"/>
                <w:szCs w:val="20"/>
              </w:rPr>
              <w:t>Конкурса юных фотолюбителей «Юность России»</w:t>
            </w:r>
          </w:p>
        </w:tc>
        <w:tc>
          <w:tcPr>
            <w:tcW w:w="1421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64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497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5B" w:rsidTr="00F24E5B">
        <w:trPr>
          <w:trHeight w:val="426"/>
        </w:trPr>
        <w:tc>
          <w:tcPr>
            <w:tcW w:w="1732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641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детского и юношеского творчества «Базовые национальные ценности»</w:t>
            </w:r>
          </w:p>
        </w:tc>
        <w:tc>
          <w:tcPr>
            <w:tcW w:w="1421" w:type="dxa"/>
          </w:tcPr>
          <w:p w:rsidR="00F24E5B" w:rsidRPr="00053641" w:rsidRDefault="005461F0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497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64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420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64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497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64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420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64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497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64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24E5B" w:rsidTr="00F24E5B">
        <w:trPr>
          <w:trHeight w:val="444"/>
        </w:trPr>
        <w:tc>
          <w:tcPr>
            <w:tcW w:w="1732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641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эколого-просветительский конкурс </w:t>
            </w:r>
          </w:p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641">
              <w:rPr>
                <w:rFonts w:ascii="Times New Roman" w:hAnsi="Times New Roman" w:cs="Times New Roman"/>
                <w:sz w:val="20"/>
                <w:szCs w:val="20"/>
              </w:rPr>
              <w:t xml:space="preserve">«Синицы - озорницы и другие птицы»  </w:t>
            </w:r>
          </w:p>
        </w:tc>
        <w:tc>
          <w:tcPr>
            <w:tcW w:w="1421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64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497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5B" w:rsidTr="00F24E5B">
        <w:trPr>
          <w:trHeight w:val="426"/>
        </w:trPr>
        <w:tc>
          <w:tcPr>
            <w:tcW w:w="1732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641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поделок из вторичного сырья «Мусор смело пустим в дело!»</w:t>
            </w:r>
          </w:p>
        </w:tc>
        <w:tc>
          <w:tcPr>
            <w:tcW w:w="1421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64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497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5B" w:rsidTr="00F24E5B">
        <w:trPr>
          <w:trHeight w:val="444"/>
        </w:trPr>
        <w:tc>
          <w:tcPr>
            <w:tcW w:w="1732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641">
              <w:rPr>
                <w:rFonts w:ascii="Times New Roman" w:hAnsi="Times New Roman" w:cs="Times New Roman"/>
                <w:sz w:val="20"/>
                <w:szCs w:val="20"/>
              </w:rPr>
              <w:t>Экологический конкурс</w:t>
            </w:r>
          </w:p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641">
              <w:rPr>
                <w:rFonts w:ascii="Times New Roman" w:hAnsi="Times New Roman" w:cs="Times New Roman"/>
                <w:sz w:val="20"/>
                <w:szCs w:val="20"/>
              </w:rPr>
              <w:t xml:space="preserve">«Малые реки Липецкой области» </w:t>
            </w:r>
          </w:p>
        </w:tc>
        <w:tc>
          <w:tcPr>
            <w:tcW w:w="1421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64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497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5B" w:rsidTr="00F24E5B">
        <w:trPr>
          <w:trHeight w:val="426"/>
        </w:trPr>
        <w:tc>
          <w:tcPr>
            <w:tcW w:w="1732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641">
              <w:rPr>
                <w:rFonts w:ascii="Times New Roman" w:hAnsi="Times New Roman" w:cs="Times New Roman"/>
                <w:bCs/>
                <w:sz w:val="20"/>
                <w:szCs w:val="20"/>
              </w:rPr>
              <w:t>Акция по безопасности дорожного движения «Дорога глазами детей»</w:t>
            </w:r>
          </w:p>
        </w:tc>
        <w:tc>
          <w:tcPr>
            <w:tcW w:w="1421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64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497" w:type="dxa"/>
          </w:tcPr>
          <w:p w:rsidR="00F24E5B" w:rsidRPr="00053641" w:rsidRDefault="00F24E5B" w:rsidP="00F2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3BBC" w:rsidRDefault="00503BBC" w:rsidP="0056154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03BBC" w:rsidRPr="00F24E5B" w:rsidRDefault="00503BBC" w:rsidP="0056154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53641" w:rsidRPr="00F24E5B" w:rsidRDefault="00F24E5B">
      <w:pPr>
        <w:rPr>
          <w:rFonts w:ascii="Times New Roman" w:hAnsi="Times New Roman" w:cs="Times New Roman"/>
          <w:sz w:val="24"/>
          <w:szCs w:val="24"/>
        </w:rPr>
      </w:pPr>
      <w:r w:rsidRPr="00F24E5B">
        <w:rPr>
          <w:rFonts w:ascii="Times New Roman" w:hAnsi="Times New Roman" w:cs="Times New Roman"/>
          <w:sz w:val="24"/>
          <w:szCs w:val="24"/>
        </w:rPr>
        <w:t>Информация по проведению</w:t>
      </w:r>
      <w:r w:rsidR="008A0135">
        <w:rPr>
          <w:rFonts w:ascii="Times New Roman" w:hAnsi="Times New Roman" w:cs="Times New Roman"/>
          <w:sz w:val="24"/>
          <w:szCs w:val="24"/>
        </w:rPr>
        <w:t xml:space="preserve"> конкурсов</w:t>
      </w:r>
      <w:bookmarkStart w:id="0" w:name="_GoBack"/>
      <w:bookmarkEnd w:id="0"/>
      <w:r w:rsidR="00755911">
        <w:rPr>
          <w:rFonts w:ascii="Times New Roman" w:hAnsi="Times New Roman" w:cs="Times New Roman"/>
          <w:sz w:val="24"/>
          <w:szCs w:val="24"/>
        </w:rPr>
        <w:t xml:space="preserve"> различного уровня творческого объединения                     </w:t>
      </w:r>
      <w:proofErr w:type="gramStart"/>
      <w:r w:rsidR="0075591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755911">
        <w:rPr>
          <w:rFonts w:ascii="Times New Roman" w:hAnsi="Times New Roman" w:cs="Times New Roman"/>
          <w:sz w:val="24"/>
          <w:szCs w:val="24"/>
        </w:rPr>
        <w:t>Соленая сказка»</w:t>
      </w:r>
      <w:r w:rsidRPr="00F24E5B">
        <w:rPr>
          <w:rFonts w:ascii="Times New Roman" w:hAnsi="Times New Roman" w:cs="Times New Roman"/>
          <w:sz w:val="24"/>
          <w:szCs w:val="24"/>
        </w:rPr>
        <w:t xml:space="preserve">  размещена на оф</w:t>
      </w:r>
      <w:r w:rsidR="00755911">
        <w:rPr>
          <w:rFonts w:ascii="Times New Roman" w:hAnsi="Times New Roman" w:cs="Times New Roman"/>
          <w:sz w:val="24"/>
          <w:szCs w:val="24"/>
        </w:rPr>
        <w:t>ициальном сайте МБУ ДО ЦРТДЮ</w:t>
      </w:r>
      <w:r w:rsidRPr="00F24E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4E5B">
        <w:rPr>
          <w:rFonts w:ascii="Times New Roman" w:hAnsi="Times New Roman" w:cs="Times New Roman"/>
          <w:sz w:val="24"/>
          <w:szCs w:val="24"/>
        </w:rPr>
        <w:t>цртдюгрязи.рф</w:t>
      </w:r>
      <w:proofErr w:type="spellEnd"/>
    </w:p>
    <w:p w:rsidR="00F24E5B" w:rsidRDefault="00F24E5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</w:tblGrid>
      <w:tr w:rsidR="00F24E5B" w:rsidTr="00F24E5B">
        <w:tc>
          <w:tcPr>
            <w:tcW w:w="6576" w:type="dxa"/>
          </w:tcPr>
          <w:p w:rsidR="00F24E5B" w:rsidRDefault="008A0135" w:rsidP="007D4270">
            <w:hyperlink r:id="rId4" w:history="1">
              <w:r w:rsidR="00F24E5B" w:rsidRPr="002264DE">
                <w:rPr>
                  <w:rStyle w:val="a4"/>
                </w:rPr>
                <w:t>http://цртдюгрязи.рф/news/2024-02-11/podvedeny-itogi-regionalnogo-etapa-ix-vserossiyskogo-konkursa-de</w:t>
              </w:r>
            </w:hyperlink>
            <w:r w:rsidR="00F24E5B">
              <w:t xml:space="preserve"> </w:t>
            </w:r>
          </w:p>
          <w:p w:rsidR="00F24E5B" w:rsidRDefault="00F24E5B" w:rsidP="007D4270"/>
        </w:tc>
      </w:tr>
      <w:tr w:rsidR="00F24E5B" w:rsidTr="00F24E5B">
        <w:tc>
          <w:tcPr>
            <w:tcW w:w="6576" w:type="dxa"/>
          </w:tcPr>
          <w:p w:rsidR="00F24E5B" w:rsidRDefault="008A0135" w:rsidP="007D4270">
            <w:hyperlink r:id="rId5" w:history="1">
              <w:r w:rsidR="00F24E5B" w:rsidRPr="002264DE">
                <w:rPr>
                  <w:rStyle w:val="a4"/>
                </w:rPr>
                <w:t>http://цртдюгрязи.рф/news/2024-01-19/zavershenie-novogodnikh-meropriyatiy</w:t>
              </w:r>
            </w:hyperlink>
            <w:r w:rsidR="00F24E5B">
              <w:t xml:space="preserve">  </w:t>
            </w:r>
          </w:p>
        </w:tc>
      </w:tr>
      <w:tr w:rsidR="00F24E5B" w:rsidTr="00F24E5B">
        <w:tc>
          <w:tcPr>
            <w:tcW w:w="6576" w:type="dxa"/>
          </w:tcPr>
          <w:p w:rsidR="00F24E5B" w:rsidRDefault="008A0135" w:rsidP="007D4270">
            <w:hyperlink r:id="rId6" w:history="1">
              <w:r w:rsidR="00F24E5B" w:rsidRPr="002264DE">
                <w:rPr>
                  <w:rStyle w:val="a4"/>
                </w:rPr>
                <w:t>http://цртдюгрязи.рф/news/2023-05-03/tvorcheskoe-obedinenie-solyonaya-skazka</w:t>
              </w:r>
            </w:hyperlink>
            <w:r w:rsidR="00F24E5B">
              <w:t xml:space="preserve"> </w:t>
            </w:r>
          </w:p>
        </w:tc>
      </w:tr>
      <w:tr w:rsidR="00F24E5B" w:rsidTr="00F24E5B">
        <w:tc>
          <w:tcPr>
            <w:tcW w:w="6576" w:type="dxa"/>
          </w:tcPr>
          <w:p w:rsidR="00F24E5B" w:rsidRDefault="00F24E5B" w:rsidP="007D4270">
            <w:r w:rsidRPr="0002611F">
              <w:t>http://цртдюгрязи.рф/news/2023-02-03/podvedeny-itogi-regionalnogo-etapa-viii-vserossiyskogo-konkursa-</w:t>
            </w:r>
          </w:p>
        </w:tc>
      </w:tr>
      <w:tr w:rsidR="00F24E5B" w:rsidTr="00F24E5B">
        <w:tc>
          <w:tcPr>
            <w:tcW w:w="6576" w:type="dxa"/>
          </w:tcPr>
          <w:p w:rsidR="00F24E5B" w:rsidRDefault="00F24E5B" w:rsidP="007D4270">
            <w:r w:rsidRPr="0050162C">
              <w:t>http://цртдюгрязи.рф/news/2022-10-10/novaya-zapis-25</w:t>
            </w:r>
          </w:p>
        </w:tc>
      </w:tr>
      <w:tr w:rsidR="00F24E5B" w:rsidTr="00F24E5B">
        <w:tc>
          <w:tcPr>
            <w:tcW w:w="6576" w:type="dxa"/>
          </w:tcPr>
          <w:p w:rsidR="00F24E5B" w:rsidRDefault="00F24E5B" w:rsidP="007D4270">
            <w:r w:rsidRPr="0050162C">
              <w:t>http://цртдюгрязи.рф/news/2022-06-20/novaya-zapis-17</w:t>
            </w:r>
          </w:p>
        </w:tc>
      </w:tr>
      <w:tr w:rsidR="00F24E5B" w:rsidTr="00F24E5B">
        <w:tc>
          <w:tcPr>
            <w:tcW w:w="6576" w:type="dxa"/>
          </w:tcPr>
          <w:p w:rsidR="00F24E5B" w:rsidRDefault="008A0135" w:rsidP="007D4270">
            <w:hyperlink r:id="rId7" w:history="1">
              <w:r w:rsidR="00F24E5B" w:rsidRPr="002264DE">
                <w:rPr>
                  <w:rStyle w:val="a4"/>
                </w:rPr>
                <w:t>http://цртдюгрязи.рф/news/2022-05-11/detskiy-ekologicheskiy-forum-zelyonaya-planeta-2022</w:t>
              </w:r>
            </w:hyperlink>
            <w:r w:rsidR="00F24E5B">
              <w:t xml:space="preserve"> </w:t>
            </w:r>
          </w:p>
        </w:tc>
      </w:tr>
      <w:tr w:rsidR="00F24E5B" w:rsidTr="00F24E5B">
        <w:tc>
          <w:tcPr>
            <w:tcW w:w="6576" w:type="dxa"/>
          </w:tcPr>
          <w:p w:rsidR="00F24E5B" w:rsidRDefault="00F24E5B" w:rsidP="007D4270">
            <w:r w:rsidRPr="004768A4">
              <w:t>http://цртдюгрязи.рф/news/2021-12-28/final-oblastnykh-aktciy-po-propagande-bezopasnosti-dorozhnogo-dv</w:t>
            </w:r>
          </w:p>
        </w:tc>
      </w:tr>
      <w:tr w:rsidR="00F24E5B" w:rsidTr="00F24E5B">
        <w:tc>
          <w:tcPr>
            <w:tcW w:w="6576" w:type="dxa"/>
          </w:tcPr>
          <w:p w:rsidR="00F24E5B" w:rsidRDefault="008A0135" w:rsidP="007D4270">
            <w:hyperlink r:id="rId8" w:history="1">
              <w:r w:rsidR="00F24E5B" w:rsidRPr="002264DE">
                <w:rPr>
                  <w:rStyle w:val="a4"/>
                </w:rPr>
                <w:t>http://цртдюгрязи.рф/news/2021-06-25/kogda-tvorim-my-chudesa</w:t>
              </w:r>
            </w:hyperlink>
            <w:r w:rsidR="00F24E5B">
              <w:t xml:space="preserve"> </w:t>
            </w:r>
          </w:p>
        </w:tc>
      </w:tr>
    </w:tbl>
    <w:p w:rsidR="00F24E5B" w:rsidRDefault="00F24E5B">
      <w:pPr>
        <w:rPr>
          <w:rFonts w:ascii="Times New Roman" w:hAnsi="Times New Roman" w:cs="Times New Roman"/>
          <w:sz w:val="20"/>
          <w:szCs w:val="20"/>
        </w:rPr>
      </w:pPr>
    </w:p>
    <w:p w:rsidR="00F24E5B" w:rsidRPr="00053641" w:rsidRDefault="00F24E5B">
      <w:pPr>
        <w:rPr>
          <w:rFonts w:ascii="Times New Roman" w:hAnsi="Times New Roman" w:cs="Times New Roman"/>
          <w:sz w:val="20"/>
          <w:szCs w:val="20"/>
        </w:rPr>
      </w:pPr>
    </w:p>
    <w:sectPr w:rsidR="00F24E5B" w:rsidRPr="0005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51"/>
    <w:rsid w:val="00053641"/>
    <w:rsid w:val="000B72BF"/>
    <w:rsid w:val="001A7635"/>
    <w:rsid w:val="002819E1"/>
    <w:rsid w:val="002E33D6"/>
    <w:rsid w:val="003F29CD"/>
    <w:rsid w:val="00503BBC"/>
    <w:rsid w:val="00527DA8"/>
    <w:rsid w:val="005461F0"/>
    <w:rsid w:val="00561549"/>
    <w:rsid w:val="00755911"/>
    <w:rsid w:val="008A0135"/>
    <w:rsid w:val="009D224B"/>
    <w:rsid w:val="00E45B1E"/>
    <w:rsid w:val="00F00851"/>
    <w:rsid w:val="00F2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57DA"/>
  <w15:chartTrackingRefBased/>
  <w15:docId w15:val="{51912E32-CB61-4C98-8AB4-0212D78C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4E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88;&#1090;&#1076;&#1102;&#1075;&#1088;&#1103;&#1079;&#1080;.&#1088;&#1092;/news/2021-06-25/kogda-tvorim-my-chude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94;&#1088;&#1090;&#1076;&#1102;&#1075;&#1088;&#1103;&#1079;&#1080;.&#1088;&#1092;/news/2022-05-11/detskiy-ekologicheskiy-forum-zelyonaya-planeta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4;&#1088;&#1090;&#1076;&#1102;&#1075;&#1088;&#1103;&#1079;&#1080;.&#1088;&#1092;/news/2023-05-03/tvorcheskoe-obedinenie-solyonaya-skazka" TargetMode="External"/><Relationship Id="rId5" Type="http://schemas.openxmlformats.org/officeDocument/2006/relationships/hyperlink" Target="http://&#1094;&#1088;&#1090;&#1076;&#1102;&#1075;&#1088;&#1103;&#1079;&#1080;.&#1088;&#1092;/news/2024-01-19/zavershenie-novogodnikh-meropriyati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&#1094;&#1088;&#1090;&#1076;&#1102;&#1075;&#1088;&#1103;&#1079;&#1080;.&#1088;&#1092;/news/2024-02-11/podvedeny-itogi-regionalnogo-etapa-ix-vserossiyskogo-konkursa-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ProЖелеZо</cp:lastModifiedBy>
  <cp:revision>8</cp:revision>
  <cp:lastPrinted>2024-04-03T11:55:00Z</cp:lastPrinted>
  <dcterms:created xsi:type="dcterms:W3CDTF">2024-03-29T10:29:00Z</dcterms:created>
  <dcterms:modified xsi:type="dcterms:W3CDTF">2024-04-04T16:50:00Z</dcterms:modified>
</cp:coreProperties>
</file>