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706F38">
        <w:trPr>
          <w:trHeight w:val="1620"/>
        </w:trPr>
        <w:tc>
          <w:tcPr>
            <w:tcW w:w="4786" w:type="dxa"/>
          </w:tcPr>
          <w:p w:rsidR="00706F38" w:rsidRDefault="00706F38">
            <w:pPr>
              <w:snapToGrid w:val="0"/>
              <w:spacing w:after="0" w:line="200" w:lineRule="atLeast"/>
              <w:jc w:val="center"/>
            </w:pPr>
          </w:p>
          <w:p w:rsidR="00706F38" w:rsidRDefault="008F5390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6F38">
        <w:trPr>
          <w:trHeight w:val="955"/>
        </w:trPr>
        <w:tc>
          <w:tcPr>
            <w:tcW w:w="4786" w:type="dxa"/>
          </w:tcPr>
          <w:p w:rsidR="00706F38" w:rsidRDefault="008F5390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  <w:proofErr w:type="gramEnd"/>
          </w:p>
          <w:p w:rsidR="00706F38" w:rsidRDefault="008F5390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706F38" w:rsidRDefault="008F5390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706F38" w:rsidRDefault="00706F38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38" w:rsidRDefault="008F539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6F38" w:rsidRDefault="008F539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399050</w:t>
            </w:r>
            <w:proofErr w:type="gramEnd"/>
          </w:p>
          <w:p w:rsidR="00706F38" w:rsidRDefault="008F539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706F38" w:rsidRDefault="00706F38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38" w:rsidRDefault="008F5390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706F38" w:rsidRDefault="00706F38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38" w:rsidRDefault="008F5390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 27.04.20г.                                №  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6F38" w:rsidRDefault="00706F38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38" w:rsidRDefault="00706F38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706F38" w:rsidRDefault="00706F38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</w:p>
    <w:p w:rsidR="00706F38" w:rsidRDefault="008F539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итогах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районного детского</w:t>
      </w:r>
    </w:p>
    <w:p w:rsidR="00706F38" w:rsidRDefault="008F539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кинофестиваля «</w:t>
      </w:r>
      <w:proofErr w:type="spellStart"/>
      <w:r>
        <w:rPr>
          <w:rFonts w:ascii="Times New Roman" w:hAnsi="Times New Roman"/>
          <w:sz w:val="24"/>
          <w:szCs w:val="24"/>
        </w:rPr>
        <w:t>МедиаСтарт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06F38" w:rsidRDefault="00706F38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F38" w:rsidRDefault="008F5390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целях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детского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кинотворчества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повышения художественного уровня детских любительских фильмов, расширения диапазона диалога сверстников, приобщения юных кинолюбителей к лучш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 образцам отечественной культуры и искусства </w:t>
      </w:r>
      <w:r>
        <w:rPr>
          <w:rFonts w:ascii="Times New Roman" w:hAnsi="Times New Roman" w:cs="Times New Roman"/>
          <w:sz w:val="24"/>
          <w:szCs w:val="24"/>
        </w:rPr>
        <w:t xml:space="preserve">и в соответствии с утверждённым начальником отдела образования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 01.02.20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по 25.04.20г. проводился районный детский кинофестиваль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конкурс были представлены работы из 4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4, № 5, № 10, ЦРТДЮ).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Положению о конкурсе все работы оценивались в номинациях: «Короткометражный фильм», «Музыкальный клип», «Социальная реклама», «Репортаж, посвящённы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– й годов</w:t>
      </w:r>
      <w:r>
        <w:rPr>
          <w:rFonts w:ascii="Times New Roman" w:hAnsi="Times New Roman" w:cs="Times New Roman"/>
          <w:sz w:val="24"/>
          <w:szCs w:val="24"/>
        </w:rPr>
        <w:t>щине Победы в В</w:t>
      </w:r>
      <w:r>
        <w:rPr>
          <w:rFonts w:ascii="Times New Roman" w:hAnsi="Times New Roman" w:cs="Times New Roman"/>
          <w:sz w:val="24"/>
          <w:szCs w:val="24"/>
        </w:rPr>
        <w:t>еликой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войне»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решения оргкомитета </w:t>
      </w:r>
    </w:p>
    <w:p w:rsidR="00706F38" w:rsidRDefault="00706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6F38" w:rsidRDefault="008F539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06F38" w:rsidRDefault="00706F38">
      <w:pPr>
        <w:pStyle w:val="a7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38" w:rsidRDefault="008F5390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почётными грамотами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следующих обучающихся:</w:t>
      </w:r>
    </w:p>
    <w:p w:rsidR="00706F38" w:rsidRDefault="00706F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38" w:rsidRDefault="008F539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«Короткометражный фильм» </w:t>
      </w:r>
    </w:p>
    <w:p w:rsidR="00706F38" w:rsidRDefault="008F5390">
      <w:pPr>
        <w:pStyle w:val="a7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Бондарев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Гриднев Никита,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 xml:space="preserve"> СОШ №4, рук. Тарасова Ж.В.  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мест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не присуждать</w:t>
      </w:r>
    </w:p>
    <w:p w:rsidR="00706F38" w:rsidRDefault="00706F38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38" w:rsidRDefault="008F539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«Социальная реклама» </w:t>
      </w:r>
    </w:p>
    <w:p w:rsidR="00706F38" w:rsidRDefault="008F5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Бо</w:t>
      </w:r>
      <w:r>
        <w:rPr>
          <w:rFonts w:ascii="Times New Roman" w:hAnsi="Times New Roman" w:cs="Times New Roman"/>
          <w:sz w:val="24"/>
          <w:szCs w:val="24"/>
        </w:rPr>
        <w:t xml:space="preserve">ндарев Никита, Гриднев Никита, обучающиеся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4, рук. Тарасова Ж.В.  </w:t>
      </w:r>
    </w:p>
    <w:p w:rsidR="00706F38" w:rsidRDefault="008F5390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Куликова Т.Е.</w:t>
      </w:r>
    </w:p>
    <w:p w:rsidR="00706F38" w:rsidRDefault="008F5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Бондарев Никита, обучающийся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4,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706F38" w:rsidRDefault="00706F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F38" w:rsidRDefault="00706F38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6F38" w:rsidRDefault="008F539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В номинации «Музыкальный клип» </w:t>
      </w:r>
    </w:p>
    <w:p w:rsidR="00706F38" w:rsidRDefault="008F5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не присуждать </w:t>
      </w:r>
    </w:p>
    <w:p w:rsidR="00706F38" w:rsidRDefault="008F5390">
      <w:pPr>
        <w:pStyle w:val="a7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706F38" w:rsidRDefault="008F5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обучающаяся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рук.Макарова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06F38" w:rsidRDefault="00706F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F38" w:rsidRDefault="008F539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«Репортаж, посвящённый 75-й годовщине Победы в ВОВ» 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не </w:t>
      </w:r>
      <w:r>
        <w:rPr>
          <w:rFonts w:ascii="Times New Roman" w:hAnsi="Times New Roman" w:cs="Times New Roman"/>
          <w:sz w:val="24"/>
          <w:szCs w:val="24"/>
        </w:rPr>
        <w:t>присуждать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обучающаяся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06F38" w:rsidRDefault="008F53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06F38" w:rsidRDefault="00706F38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6F38" w:rsidRDefault="008F539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победителей по всем номинациям направить в ГБУ ДО «Центр дополнительного образования Липецкой области» для участия в региональном детском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кинофес</w:t>
      </w:r>
      <w:r>
        <w:rPr>
          <w:rFonts w:ascii="Times New Roman" w:hAnsi="Times New Roman" w:cs="Times New Roman"/>
          <w:sz w:val="24"/>
          <w:szCs w:val="24"/>
        </w:rPr>
        <w:t xml:space="preserve">тивале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МедиаСтарт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06F38" w:rsidRDefault="00706F38">
      <w:pPr>
        <w:pStyle w:val="a7"/>
        <w:rPr>
          <w:rFonts w:ascii="Times New Roman" w:hAnsi="Times New Roman"/>
          <w:sz w:val="24"/>
          <w:szCs w:val="24"/>
        </w:rPr>
      </w:pPr>
    </w:p>
    <w:p w:rsidR="00706F38" w:rsidRDefault="00706F38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06F38" w:rsidRDefault="008F5390">
      <w:pPr>
        <w:pStyle w:val="a7"/>
        <w:ind w:left="1004" w:hanging="10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706F38" w:rsidRDefault="00706F38">
      <w:pPr>
        <w:pStyle w:val="a7"/>
        <w:ind w:firstLine="142"/>
        <w:rPr>
          <w:rFonts w:ascii="Times New Roman" w:hAnsi="Times New Roman"/>
        </w:rPr>
      </w:pPr>
    </w:p>
    <w:p w:rsidR="00706F38" w:rsidRDefault="00706F38">
      <w:pPr>
        <w:pStyle w:val="a7"/>
        <w:ind w:firstLine="284"/>
        <w:rPr>
          <w:rFonts w:ascii="Times New Roman" w:hAnsi="Times New Roman"/>
        </w:rPr>
      </w:pPr>
    </w:p>
    <w:p w:rsidR="00706F38" w:rsidRDefault="00706F38">
      <w:pPr>
        <w:pStyle w:val="a7"/>
        <w:ind w:firstLine="284"/>
        <w:rPr>
          <w:rFonts w:ascii="Times New Roman" w:hAnsi="Times New Roman"/>
        </w:rPr>
      </w:pPr>
      <w:bookmarkStart w:id="0" w:name="_GoBack"/>
      <w:bookmarkEnd w:id="0"/>
    </w:p>
    <w:p w:rsidR="00706F38" w:rsidRDefault="00706F38"/>
    <w:p w:rsidR="00706F38" w:rsidRDefault="00706F38"/>
    <w:p w:rsidR="00706F38" w:rsidRDefault="00706F38"/>
    <w:sectPr w:rsidR="00706F38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7CDA83D8"/>
    <w:multiLevelType w:val="singleLevel"/>
    <w:tmpl w:val="7CDA83D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B441C"/>
    <w:rsid w:val="000B4E44"/>
    <w:rsid w:val="0011226D"/>
    <w:rsid w:val="00155939"/>
    <w:rsid w:val="00156DF7"/>
    <w:rsid w:val="001929F9"/>
    <w:rsid w:val="00193040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B02BD"/>
    <w:rsid w:val="003B0510"/>
    <w:rsid w:val="003F4EDA"/>
    <w:rsid w:val="00426FE9"/>
    <w:rsid w:val="0042768D"/>
    <w:rsid w:val="00461C5A"/>
    <w:rsid w:val="004620A9"/>
    <w:rsid w:val="00475ECE"/>
    <w:rsid w:val="004C7501"/>
    <w:rsid w:val="004D4FF8"/>
    <w:rsid w:val="0053465C"/>
    <w:rsid w:val="00587E60"/>
    <w:rsid w:val="00594869"/>
    <w:rsid w:val="005A6696"/>
    <w:rsid w:val="005E5353"/>
    <w:rsid w:val="005E6D92"/>
    <w:rsid w:val="00606B74"/>
    <w:rsid w:val="00631544"/>
    <w:rsid w:val="00631813"/>
    <w:rsid w:val="00647CEB"/>
    <w:rsid w:val="00655E3A"/>
    <w:rsid w:val="00674A8A"/>
    <w:rsid w:val="00691D49"/>
    <w:rsid w:val="006A5C65"/>
    <w:rsid w:val="006C2A86"/>
    <w:rsid w:val="006C7AD8"/>
    <w:rsid w:val="006E3EB5"/>
    <w:rsid w:val="00706F38"/>
    <w:rsid w:val="00714CB7"/>
    <w:rsid w:val="007246C0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6201C"/>
    <w:rsid w:val="00880CCD"/>
    <w:rsid w:val="008A215C"/>
    <w:rsid w:val="008A2C49"/>
    <w:rsid w:val="008A5656"/>
    <w:rsid w:val="008B35A8"/>
    <w:rsid w:val="008B7CE1"/>
    <w:rsid w:val="008C237A"/>
    <w:rsid w:val="008D6725"/>
    <w:rsid w:val="008F5390"/>
    <w:rsid w:val="00902CD9"/>
    <w:rsid w:val="009034A0"/>
    <w:rsid w:val="009165FA"/>
    <w:rsid w:val="0094626C"/>
    <w:rsid w:val="0098238B"/>
    <w:rsid w:val="009A249B"/>
    <w:rsid w:val="009A3D59"/>
    <w:rsid w:val="009A5871"/>
    <w:rsid w:val="009E7213"/>
    <w:rsid w:val="00A30569"/>
    <w:rsid w:val="00A3481C"/>
    <w:rsid w:val="00A43046"/>
    <w:rsid w:val="00A76685"/>
    <w:rsid w:val="00AA53A7"/>
    <w:rsid w:val="00AC1869"/>
    <w:rsid w:val="00AC6F43"/>
    <w:rsid w:val="00AD5056"/>
    <w:rsid w:val="00AE15BD"/>
    <w:rsid w:val="00AF0838"/>
    <w:rsid w:val="00AF71C4"/>
    <w:rsid w:val="00B160E3"/>
    <w:rsid w:val="00B25F83"/>
    <w:rsid w:val="00B31DD6"/>
    <w:rsid w:val="00B608C0"/>
    <w:rsid w:val="00B7131B"/>
    <w:rsid w:val="00B7547B"/>
    <w:rsid w:val="00B82609"/>
    <w:rsid w:val="00BA4D6B"/>
    <w:rsid w:val="00BA6E82"/>
    <w:rsid w:val="00BB60BA"/>
    <w:rsid w:val="00BF4AC5"/>
    <w:rsid w:val="00C2494B"/>
    <w:rsid w:val="00C30293"/>
    <w:rsid w:val="00C3229D"/>
    <w:rsid w:val="00C4740F"/>
    <w:rsid w:val="00C52B5F"/>
    <w:rsid w:val="00C626C1"/>
    <w:rsid w:val="00C74793"/>
    <w:rsid w:val="00CB59E3"/>
    <w:rsid w:val="00CC4E8D"/>
    <w:rsid w:val="00CC6ABA"/>
    <w:rsid w:val="00CD2FEE"/>
    <w:rsid w:val="00CF5326"/>
    <w:rsid w:val="00DB0F4D"/>
    <w:rsid w:val="00DB6749"/>
    <w:rsid w:val="00DD19FC"/>
    <w:rsid w:val="00DD7132"/>
    <w:rsid w:val="00DE6E48"/>
    <w:rsid w:val="00E30E59"/>
    <w:rsid w:val="00E3506A"/>
    <w:rsid w:val="00E544F7"/>
    <w:rsid w:val="00EA52E4"/>
    <w:rsid w:val="00EE6814"/>
    <w:rsid w:val="00EF186F"/>
    <w:rsid w:val="00EF75ED"/>
    <w:rsid w:val="00F135F5"/>
    <w:rsid w:val="00F25A78"/>
    <w:rsid w:val="00F63BE0"/>
    <w:rsid w:val="00F75E16"/>
    <w:rsid w:val="00FC378C"/>
    <w:rsid w:val="00FC7AFC"/>
    <w:rsid w:val="00FE5E6B"/>
    <w:rsid w:val="00FF44C8"/>
    <w:rsid w:val="00FF5A4B"/>
    <w:rsid w:val="2D2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54E258E-EDCA-40A7-8970-8EF104E9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Calibri" w:eastAsia="Calibri" w:hAnsi="Calibri" w:cs="Calibri"/>
      <w:sz w:val="28"/>
      <w:lang w:eastAsia="ar-SA"/>
    </w:rPr>
  </w:style>
  <w:style w:type="paragraph" w:styleId="a7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qFormat/>
    <w:locked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qFormat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9122E-60F0-4170-A96D-72E92FCC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40</cp:revision>
  <cp:lastPrinted>2020-04-28T07:51:00Z</cp:lastPrinted>
  <dcterms:created xsi:type="dcterms:W3CDTF">2015-02-26T06:17:00Z</dcterms:created>
  <dcterms:modified xsi:type="dcterms:W3CDTF">2020-04-29T07:36:00Z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